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AE04B" w14:textId="77777777" w:rsidR="00F501E9" w:rsidRPr="000E26E4" w:rsidRDefault="00F501E9" w:rsidP="00F501E9">
      <w:pPr>
        <w:pStyle w:val="Titolo"/>
        <w:rPr>
          <w:rFonts w:asciiTheme="minorHAnsi" w:hAnsiTheme="minorHAnsi" w:cs="Calibri"/>
          <w:szCs w:val="28"/>
        </w:rPr>
      </w:pPr>
      <w:r w:rsidRPr="000E26E4">
        <w:rPr>
          <w:rFonts w:asciiTheme="minorHAnsi" w:hAnsiTheme="minorHAnsi" w:cs="Calibri"/>
          <w:szCs w:val="28"/>
        </w:rPr>
        <w:t xml:space="preserve">SCHEDA DI OFFERTA TECNICA </w:t>
      </w:r>
    </w:p>
    <w:p w14:paraId="1CCB9236" w14:textId="77777777" w:rsidR="00F501E9" w:rsidRPr="003050B3" w:rsidRDefault="00F501E9" w:rsidP="00F501E9">
      <w:pPr>
        <w:numPr>
          <w:ilvl w:val="12"/>
          <w:numId w:val="0"/>
        </w:numPr>
        <w:ind w:right="-1"/>
        <w:rPr>
          <w:rFonts w:asciiTheme="minorHAnsi" w:hAnsiTheme="minorHAnsi" w:cs="Calibri"/>
          <w:szCs w:val="22"/>
        </w:rPr>
      </w:pPr>
    </w:p>
    <w:tbl>
      <w:tblPr>
        <w:tblW w:w="0" w:type="auto"/>
        <w:tblLayout w:type="fixed"/>
        <w:tblCellMar>
          <w:left w:w="70" w:type="dxa"/>
          <w:right w:w="70" w:type="dxa"/>
        </w:tblCellMar>
        <w:tblLook w:val="04A0" w:firstRow="1" w:lastRow="0" w:firstColumn="1" w:lastColumn="0" w:noHBand="0" w:noVBand="1"/>
      </w:tblPr>
      <w:tblGrid>
        <w:gridCol w:w="921"/>
        <w:gridCol w:w="8788"/>
      </w:tblGrid>
      <w:tr w:rsidR="00F501E9" w:rsidRPr="003050B3" w14:paraId="343B286F" w14:textId="77777777" w:rsidTr="00F501E9">
        <w:tc>
          <w:tcPr>
            <w:tcW w:w="921" w:type="dxa"/>
            <w:hideMark/>
          </w:tcPr>
          <w:p w14:paraId="48B4E9D9" w14:textId="77777777" w:rsidR="00F501E9" w:rsidRPr="003050B3" w:rsidRDefault="00F501E9">
            <w:pPr>
              <w:numPr>
                <w:ilvl w:val="12"/>
                <w:numId w:val="0"/>
              </w:numPr>
              <w:ind w:right="-70"/>
              <w:rPr>
                <w:rFonts w:asciiTheme="minorHAnsi" w:hAnsiTheme="minorHAnsi" w:cs="Calibri"/>
                <w:b/>
                <w:szCs w:val="22"/>
              </w:rPr>
            </w:pPr>
            <w:r w:rsidRPr="003050B3">
              <w:rPr>
                <w:rFonts w:asciiTheme="minorHAnsi" w:hAnsiTheme="minorHAnsi" w:cs="Calibri"/>
                <w:b/>
                <w:szCs w:val="22"/>
              </w:rPr>
              <w:t>Oggetto:</w:t>
            </w:r>
          </w:p>
        </w:tc>
        <w:tc>
          <w:tcPr>
            <w:tcW w:w="8788" w:type="dxa"/>
            <w:hideMark/>
          </w:tcPr>
          <w:p w14:paraId="5F7C0791" w14:textId="11AB4AEA" w:rsidR="00F501E9" w:rsidRPr="003050B3" w:rsidRDefault="00F501E9" w:rsidP="003050B3">
            <w:pPr>
              <w:numPr>
                <w:ilvl w:val="12"/>
                <w:numId w:val="0"/>
              </w:numPr>
              <w:ind w:right="-1"/>
              <w:rPr>
                <w:rFonts w:asciiTheme="minorHAnsi" w:hAnsiTheme="minorHAnsi" w:cs="Calibri"/>
                <w:b/>
                <w:szCs w:val="22"/>
              </w:rPr>
            </w:pPr>
            <w:r w:rsidRPr="003050B3">
              <w:rPr>
                <w:rFonts w:asciiTheme="minorHAnsi" w:hAnsiTheme="minorHAnsi" w:cs="Calibri"/>
                <w:b/>
                <w:szCs w:val="22"/>
              </w:rPr>
              <w:t xml:space="preserve">OFFERTA TECNICA PER L’AFFIDAMENTO DEI SERVIZI ASSICURATIVI – </w:t>
            </w:r>
            <w:r w:rsidR="00422E00">
              <w:rPr>
                <w:rFonts w:asciiTheme="minorHAnsi" w:hAnsiTheme="minorHAnsi" w:cs="Calibri"/>
                <w:b/>
                <w:szCs w:val="22"/>
              </w:rPr>
              <w:t>TUTELA LEGALE</w:t>
            </w:r>
          </w:p>
        </w:tc>
      </w:tr>
    </w:tbl>
    <w:p w14:paraId="5C8AED3C" w14:textId="77777777" w:rsidR="00F501E9" w:rsidRPr="003050B3" w:rsidRDefault="00F501E9" w:rsidP="00F501E9">
      <w:pPr>
        <w:numPr>
          <w:ilvl w:val="12"/>
          <w:numId w:val="0"/>
        </w:numPr>
        <w:ind w:right="-1"/>
        <w:rPr>
          <w:rFonts w:asciiTheme="minorHAnsi" w:hAnsiTheme="minorHAnsi" w:cs="Calibri"/>
          <w:szCs w:val="22"/>
        </w:rPr>
      </w:pPr>
    </w:p>
    <w:p w14:paraId="58BBF881" w14:textId="0ADCB747"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Il sottoscritto .......................................................................................................................................</w:t>
      </w:r>
      <w:r w:rsidR="004959DA">
        <w:rPr>
          <w:rFonts w:asciiTheme="minorHAnsi" w:hAnsiTheme="minorHAnsi" w:cs="Calibri"/>
          <w:szCs w:val="22"/>
        </w:rPr>
        <w:t>.......</w:t>
      </w:r>
      <w:r w:rsidRPr="003050B3">
        <w:rPr>
          <w:rFonts w:asciiTheme="minorHAnsi" w:hAnsiTheme="minorHAnsi" w:cs="Calibri"/>
          <w:szCs w:val="22"/>
        </w:rPr>
        <w:t>...</w:t>
      </w:r>
    </w:p>
    <w:p w14:paraId="3E39414F" w14:textId="267906D1"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nato a .....................................................  il ............................................................…............................</w:t>
      </w:r>
      <w:r w:rsidR="004959DA">
        <w:rPr>
          <w:rFonts w:asciiTheme="minorHAnsi" w:hAnsiTheme="minorHAnsi" w:cs="Calibri"/>
          <w:szCs w:val="22"/>
        </w:rPr>
        <w:t>........</w:t>
      </w:r>
    </w:p>
    <w:p w14:paraId="358B4260" w14:textId="77777777"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in qualità di Legale Rappresentante della Compagnia – Agenzia ..................................................................</w:t>
      </w:r>
    </w:p>
    <w:p w14:paraId="3A7E2C13" w14:textId="2D63EFF8"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con sede in   ................................................................ Via.............................................................…......</w:t>
      </w:r>
      <w:r w:rsidR="004959DA">
        <w:rPr>
          <w:rFonts w:asciiTheme="minorHAnsi" w:hAnsiTheme="minorHAnsi" w:cs="Calibri"/>
          <w:szCs w:val="22"/>
        </w:rPr>
        <w:t>.......</w:t>
      </w:r>
    </w:p>
    <w:p w14:paraId="156DAE85" w14:textId="27C07605" w:rsidR="00F501E9" w:rsidRPr="003050B3" w:rsidRDefault="00F501E9" w:rsidP="00F501E9">
      <w:pPr>
        <w:numPr>
          <w:ilvl w:val="12"/>
          <w:numId w:val="0"/>
        </w:numPr>
        <w:ind w:right="-1"/>
        <w:jc w:val="both"/>
        <w:rPr>
          <w:rFonts w:asciiTheme="minorHAnsi" w:hAnsiTheme="minorHAnsi" w:cs="Calibri"/>
          <w:szCs w:val="22"/>
        </w:rPr>
      </w:pPr>
      <w:r w:rsidRPr="003050B3">
        <w:rPr>
          <w:rFonts w:asciiTheme="minorHAnsi" w:hAnsiTheme="minorHAnsi" w:cs="Calibri"/>
          <w:szCs w:val="22"/>
        </w:rPr>
        <w:t>partita Iva ........................................... iscritta alla C.C.I.A.A. di ..............................................................</w:t>
      </w:r>
      <w:r w:rsidR="004959DA">
        <w:rPr>
          <w:rFonts w:asciiTheme="minorHAnsi" w:hAnsiTheme="minorHAnsi" w:cs="Calibri"/>
          <w:szCs w:val="22"/>
        </w:rPr>
        <w:t>.......</w:t>
      </w:r>
    </w:p>
    <w:p w14:paraId="2BCCE116" w14:textId="77777777" w:rsidR="00F501E9" w:rsidRPr="003050B3" w:rsidRDefault="00F501E9" w:rsidP="000E26E4">
      <w:pPr>
        <w:pStyle w:val="Titolo1"/>
        <w:spacing w:before="240"/>
        <w:rPr>
          <w:rFonts w:asciiTheme="minorHAnsi" w:hAnsiTheme="minorHAnsi" w:cs="Calibri"/>
          <w:sz w:val="22"/>
          <w:szCs w:val="22"/>
        </w:rPr>
      </w:pPr>
      <w:r w:rsidRPr="003050B3">
        <w:rPr>
          <w:rFonts w:asciiTheme="minorHAnsi" w:hAnsiTheme="minorHAnsi" w:cs="Calibri"/>
          <w:sz w:val="22"/>
          <w:szCs w:val="22"/>
        </w:rPr>
        <w:t>DICHIARA</w:t>
      </w:r>
    </w:p>
    <w:p w14:paraId="568B24B4" w14:textId="0C152FA9" w:rsidR="003050B3" w:rsidRPr="003050B3" w:rsidRDefault="00F501E9" w:rsidP="00F501E9">
      <w:pPr>
        <w:jc w:val="center"/>
        <w:rPr>
          <w:rFonts w:asciiTheme="minorHAnsi" w:hAnsiTheme="minorHAnsi" w:cs="Calibri"/>
          <w:szCs w:val="22"/>
        </w:rPr>
      </w:pPr>
      <w:r w:rsidRPr="003050B3">
        <w:rPr>
          <w:rFonts w:asciiTheme="minorHAnsi" w:hAnsiTheme="minorHAnsi" w:cs="Calibri"/>
          <w:szCs w:val="22"/>
        </w:rPr>
        <w:t>(barrare la voce interessata)</w:t>
      </w:r>
    </w:p>
    <w:p w14:paraId="330BE3C9" w14:textId="77777777" w:rsidR="00F501E9" w:rsidRDefault="00F501E9" w:rsidP="00A14B12">
      <w:pPr>
        <w:numPr>
          <w:ilvl w:val="0"/>
          <w:numId w:val="5"/>
        </w:numPr>
        <w:spacing w:before="120"/>
        <w:jc w:val="both"/>
        <w:rPr>
          <w:rFonts w:asciiTheme="minorHAnsi" w:hAnsiTheme="minorHAnsi" w:cs="Calibri"/>
          <w:szCs w:val="22"/>
        </w:rPr>
      </w:pPr>
      <w:r w:rsidRPr="008B1A13">
        <w:rPr>
          <w:rFonts w:asciiTheme="minorHAnsi" w:hAnsiTheme="minorHAnsi" w:cs="Calibri"/>
          <w:szCs w:val="22"/>
        </w:rPr>
        <w:t xml:space="preserve">di accettare </w:t>
      </w:r>
      <w:r w:rsidRPr="008B1A13">
        <w:rPr>
          <w:rFonts w:asciiTheme="minorHAnsi" w:hAnsiTheme="minorHAnsi" w:cs="Calibri"/>
          <w:b/>
          <w:szCs w:val="22"/>
        </w:rPr>
        <w:t>senza alcuna riserva né restrizione</w:t>
      </w:r>
      <w:r w:rsidRPr="008B1A13">
        <w:rPr>
          <w:rFonts w:asciiTheme="minorHAnsi" w:hAnsiTheme="minorHAnsi" w:cs="Calibri"/>
          <w:szCs w:val="22"/>
        </w:rPr>
        <w:t xml:space="preserve"> tutte le clausole e le condizioni previste dal Capitolato Speciale</w:t>
      </w:r>
    </w:p>
    <w:p w14:paraId="49D6637C" w14:textId="41DA9D7F" w:rsidR="00044C42" w:rsidRDefault="00044C42" w:rsidP="00A14B12">
      <w:pPr>
        <w:numPr>
          <w:ilvl w:val="0"/>
          <w:numId w:val="5"/>
        </w:numPr>
        <w:spacing w:before="120"/>
        <w:jc w:val="both"/>
        <w:rPr>
          <w:rFonts w:asciiTheme="minorHAnsi" w:hAnsiTheme="minorHAnsi" w:cs="Calibri"/>
          <w:szCs w:val="22"/>
        </w:rPr>
      </w:pPr>
      <w:r w:rsidRPr="003050B3">
        <w:rPr>
          <w:rFonts w:asciiTheme="minorHAnsi" w:hAnsiTheme="minorHAnsi" w:cs="Calibri"/>
          <w:szCs w:val="22"/>
        </w:rPr>
        <w:t xml:space="preserve">di </w:t>
      </w:r>
      <w:r>
        <w:rPr>
          <w:rFonts w:asciiTheme="minorHAnsi" w:hAnsiTheme="minorHAnsi" w:cs="Calibri"/>
          <w:szCs w:val="22"/>
        </w:rPr>
        <w:t>proporre le seguenti</w:t>
      </w:r>
      <w:r w:rsidRPr="003050B3">
        <w:rPr>
          <w:rFonts w:asciiTheme="minorHAnsi" w:hAnsiTheme="minorHAnsi" w:cs="Calibri"/>
          <w:b/>
          <w:szCs w:val="22"/>
        </w:rPr>
        <w:t xml:space="preserve"> varianti</w:t>
      </w:r>
      <w:r>
        <w:rPr>
          <w:rFonts w:asciiTheme="minorHAnsi" w:hAnsiTheme="minorHAnsi" w:cs="Calibri"/>
          <w:b/>
          <w:szCs w:val="22"/>
        </w:rPr>
        <w:t xml:space="preserve"> peggiorative libere contenute</w:t>
      </w:r>
      <w:r w:rsidRPr="003050B3">
        <w:rPr>
          <w:rFonts w:asciiTheme="minorHAnsi" w:hAnsiTheme="minorHAnsi" w:cs="Calibri"/>
          <w:b/>
          <w:szCs w:val="22"/>
        </w:rPr>
        <w:t xml:space="preserve"> nelle n. ______ “</w:t>
      </w:r>
      <w:r w:rsidRPr="00BF7C2D">
        <w:rPr>
          <w:rFonts w:asciiTheme="minorHAnsi" w:hAnsiTheme="minorHAnsi" w:cs="Calibri"/>
          <w:b/>
          <w:szCs w:val="22"/>
        </w:rPr>
        <w:t xml:space="preserve">SCHEDE DI VARIANTE </w:t>
      </w:r>
      <w:r>
        <w:rPr>
          <w:rFonts w:asciiTheme="minorHAnsi" w:hAnsiTheme="minorHAnsi" w:cs="Calibri"/>
          <w:b/>
          <w:szCs w:val="22"/>
        </w:rPr>
        <w:t>MIGLIORATIVA LIBERA</w:t>
      </w:r>
      <w:r w:rsidRPr="003050B3">
        <w:rPr>
          <w:rFonts w:asciiTheme="minorHAnsi" w:hAnsiTheme="minorHAnsi" w:cs="Calibri"/>
          <w:b/>
          <w:i/>
          <w:szCs w:val="22"/>
        </w:rPr>
        <w:t xml:space="preserve">” </w:t>
      </w:r>
      <w:r w:rsidRPr="003050B3">
        <w:rPr>
          <w:rFonts w:asciiTheme="minorHAnsi" w:hAnsiTheme="minorHAnsi" w:cs="Calibri"/>
          <w:szCs w:val="22"/>
        </w:rPr>
        <w:t>allegate alla presente</w:t>
      </w:r>
      <w:r>
        <w:rPr>
          <w:rFonts w:asciiTheme="minorHAnsi" w:hAnsiTheme="minorHAnsi" w:cs="Calibri"/>
          <w:szCs w:val="22"/>
        </w:rPr>
        <w:t>;</w:t>
      </w:r>
    </w:p>
    <w:p w14:paraId="45039CEE" w14:textId="58676A11" w:rsidR="00044C42" w:rsidRDefault="00044C42" w:rsidP="00A14B12">
      <w:pPr>
        <w:numPr>
          <w:ilvl w:val="0"/>
          <w:numId w:val="5"/>
        </w:numPr>
        <w:spacing w:before="120"/>
        <w:jc w:val="both"/>
        <w:rPr>
          <w:rFonts w:asciiTheme="minorHAnsi" w:hAnsiTheme="minorHAnsi" w:cs="Calibri"/>
          <w:szCs w:val="22"/>
        </w:rPr>
      </w:pPr>
      <w:r w:rsidRPr="003050B3">
        <w:rPr>
          <w:rFonts w:asciiTheme="minorHAnsi" w:hAnsiTheme="minorHAnsi" w:cs="Calibri"/>
          <w:szCs w:val="22"/>
        </w:rPr>
        <w:t xml:space="preserve">di </w:t>
      </w:r>
      <w:r>
        <w:rPr>
          <w:rFonts w:asciiTheme="minorHAnsi" w:hAnsiTheme="minorHAnsi" w:cs="Calibri"/>
          <w:szCs w:val="22"/>
        </w:rPr>
        <w:t>proporre le seguenti</w:t>
      </w:r>
      <w:r w:rsidRPr="003050B3">
        <w:rPr>
          <w:rFonts w:asciiTheme="minorHAnsi" w:hAnsiTheme="minorHAnsi" w:cs="Calibri"/>
          <w:b/>
          <w:szCs w:val="22"/>
        </w:rPr>
        <w:t xml:space="preserve"> varianti</w:t>
      </w:r>
      <w:r>
        <w:rPr>
          <w:rFonts w:asciiTheme="minorHAnsi" w:hAnsiTheme="minorHAnsi" w:cs="Calibri"/>
          <w:b/>
          <w:szCs w:val="22"/>
        </w:rPr>
        <w:t xml:space="preserve"> migliorative libere contenute</w:t>
      </w:r>
      <w:r w:rsidRPr="003050B3">
        <w:rPr>
          <w:rFonts w:asciiTheme="minorHAnsi" w:hAnsiTheme="minorHAnsi" w:cs="Calibri"/>
          <w:b/>
          <w:szCs w:val="22"/>
        </w:rPr>
        <w:t xml:space="preserve"> nelle n. ______ “</w:t>
      </w:r>
      <w:r w:rsidRPr="00BF7C2D">
        <w:rPr>
          <w:rFonts w:asciiTheme="minorHAnsi" w:hAnsiTheme="minorHAnsi" w:cs="Calibri"/>
          <w:b/>
          <w:szCs w:val="22"/>
        </w:rPr>
        <w:t xml:space="preserve">SCHEDE DI VARIANTE </w:t>
      </w:r>
      <w:r>
        <w:rPr>
          <w:rFonts w:asciiTheme="minorHAnsi" w:hAnsiTheme="minorHAnsi" w:cs="Calibri"/>
          <w:b/>
          <w:szCs w:val="22"/>
        </w:rPr>
        <w:t>PEGGIORATIVA LIBERA</w:t>
      </w:r>
      <w:r w:rsidRPr="003050B3">
        <w:rPr>
          <w:rFonts w:asciiTheme="minorHAnsi" w:hAnsiTheme="minorHAnsi" w:cs="Calibri"/>
          <w:b/>
          <w:i/>
          <w:szCs w:val="22"/>
        </w:rPr>
        <w:t xml:space="preserve">” </w:t>
      </w:r>
      <w:r w:rsidRPr="003050B3">
        <w:rPr>
          <w:rFonts w:asciiTheme="minorHAnsi" w:hAnsiTheme="minorHAnsi" w:cs="Calibri"/>
          <w:szCs w:val="22"/>
        </w:rPr>
        <w:t>allegate alla presente.</w:t>
      </w:r>
    </w:p>
    <w:p w14:paraId="64C8B3A6" w14:textId="77777777" w:rsidR="00422E00" w:rsidRPr="00044C42" w:rsidRDefault="00422E00" w:rsidP="00422E00">
      <w:pPr>
        <w:spacing w:before="120"/>
        <w:ind w:left="720"/>
        <w:jc w:val="both"/>
        <w:rPr>
          <w:rFonts w:asciiTheme="minorHAnsi" w:hAnsiTheme="minorHAnsi" w:cs="Calibri"/>
          <w:szCs w:val="22"/>
        </w:rPr>
      </w:pPr>
    </w:p>
    <w:p w14:paraId="6A2E5A0D" w14:textId="123B7623" w:rsidR="000E26E4" w:rsidRDefault="000E26E4" w:rsidP="00A14B12">
      <w:pPr>
        <w:pStyle w:val="Paragrafoelenco"/>
        <w:numPr>
          <w:ilvl w:val="0"/>
          <w:numId w:val="5"/>
        </w:numPr>
        <w:spacing w:line="360" w:lineRule="auto"/>
        <w:rPr>
          <w:rFonts w:ascii="Calibri" w:hAnsi="Calibri" w:cs="Calibri"/>
          <w:szCs w:val="22"/>
        </w:rPr>
      </w:pPr>
      <w:r w:rsidRPr="008B1A13">
        <w:rPr>
          <w:rFonts w:ascii="Calibri" w:hAnsi="Calibri" w:cs="Calibri"/>
          <w:szCs w:val="22"/>
        </w:rPr>
        <w:t xml:space="preserve">di accettare le seguenti </w:t>
      </w:r>
      <w:r w:rsidRPr="008B1A13">
        <w:rPr>
          <w:rFonts w:ascii="Calibri" w:hAnsi="Calibri" w:cs="Calibri"/>
          <w:b/>
          <w:szCs w:val="22"/>
          <w:u w:val="single"/>
        </w:rPr>
        <w:t>varianti migliorative predeterminat</w:t>
      </w:r>
      <w:r w:rsidR="008B1A13" w:rsidRPr="008B1A13">
        <w:rPr>
          <w:rFonts w:ascii="Calibri" w:hAnsi="Calibri" w:cs="Calibri"/>
          <w:b/>
          <w:szCs w:val="22"/>
          <w:u w:val="single"/>
        </w:rPr>
        <w:t>e</w:t>
      </w:r>
      <w:r w:rsidRPr="008B1A13">
        <w:rPr>
          <w:rFonts w:ascii="Calibri" w:hAnsi="Calibri" w:cs="Calibri"/>
          <w:szCs w:val="22"/>
        </w:rPr>
        <w:t>:</w:t>
      </w: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078"/>
        <w:gridCol w:w="1692"/>
        <w:gridCol w:w="3598"/>
        <w:gridCol w:w="736"/>
      </w:tblGrid>
      <w:tr w:rsidR="00422E00" w:rsidRPr="00921F4E" w14:paraId="52F414FE"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BDD6EE"/>
          </w:tcPr>
          <w:p w14:paraId="49157066" w14:textId="77777777" w:rsidR="00422E00" w:rsidRPr="00AC2B4D" w:rsidRDefault="00422E00" w:rsidP="00422E00">
            <w:p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6D22EB83" w14:textId="408F0090"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N° Variante Migliorativa</w:t>
            </w:r>
          </w:p>
          <w:p w14:paraId="6FB1E511"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Predeterminata</w:t>
            </w:r>
          </w:p>
        </w:tc>
        <w:tc>
          <w:tcPr>
            <w:tcW w:w="1692"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16ADAD59"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Tipologia</w:t>
            </w:r>
          </w:p>
        </w:tc>
        <w:tc>
          <w:tcPr>
            <w:tcW w:w="3598"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1FDFDFAA"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Testo Proposta</w:t>
            </w:r>
          </w:p>
        </w:tc>
        <w:tc>
          <w:tcPr>
            <w:tcW w:w="736" w:type="dxa"/>
            <w:tcBorders>
              <w:top w:val="single" w:sz="4" w:space="0" w:color="auto"/>
              <w:left w:val="single" w:sz="4" w:space="0" w:color="auto"/>
              <w:bottom w:val="single" w:sz="4" w:space="0" w:color="auto"/>
              <w:right w:val="single" w:sz="4" w:space="0" w:color="auto"/>
            </w:tcBorders>
            <w:shd w:val="clear" w:color="auto" w:fill="BDD6EE"/>
            <w:vAlign w:val="center"/>
            <w:hideMark/>
          </w:tcPr>
          <w:p w14:paraId="6A94364D"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Punti max</w:t>
            </w:r>
          </w:p>
        </w:tc>
      </w:tr>
      <w:tr w:rsidR="00422E00" w:rsidRPr="00921F4E" w14:paraId="42D14727"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23462033" w14:textId="77777777" w:rsidR="00422E00" w:rsidRDefault="00422E00" w:rsidP="00422E00">
            <w:pPr>
              <w:tabs>
                <w:tab w:val="left" w:pos="284"/>
              </w:tabs>
              <w:ind w:right="6"/>
              <w:jc w:val="center"/>
              <w:rPr>
                <w:rFonts w:ascii="Calibri" w:hAnsi="Calibri" w:cs="Calibri"/>
                <w:b/>
              </w:rPr>
            </w:pPr>
          </w:p>
          <w:p w14:paraId="68543D36"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63920" w14:textId="5685DBF5"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w:t>
            </w:r>
          </w:p>
          <w:p w14:paraId="4D5A6D32"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(Proposta con opzioni multiple)</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1BF8A6"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1.1 media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491EB7D8"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 xml:space="preserve"> “MASSIMAL</w:t>
            </w:r>
            <w:r>
              <w:rPr>
                <w:rFonts w:ascii="Calibri" w:hAnsi="Calibri" w:cs="Calibri"/>
                <w:i/>
                <w:sz w:val="20"/>
              </w:rPr>
              <w:t>I ASSICURATI</w:t>
            </w:r>
            <w:r w:rsidRPr="00AC2B4D">
              <w:rPr>
                <w:rFonts w:ascii="Calibri" w:hAnsi="Calibri" w:cs="Calibri"/>
                <w:i/>
                <w:sz w:val="20"/>
              </w:rPr>
              <w:t>” si intende così sostituito:</w:t>
            </w:r>
          </w:p>
          <w:p w14:paraId="3A7FB482" w14:textId="77777777" w:rsidR="00422E00" w:rsidRPr="00AC2B4D" w:rsidRDefault="00422E00" w:rsidP="00422E00">
            <w:pPr>
              <w:numPr>
                <w:ilvl w:val="0"/>
                <w:numId w:val="7"/>
              </w:numPr>
              <w:tabs>
                <w:tab w:val="left" w:pos="284"/>
                <w:tab w:val="right" w:leader="underscore" w:pos="347"/>
              </w:tabs>
              <w:ind w:left="0" w:right="6" w:firstLine="0"/>
              <w:jc w:val="both"/>
              <w:rPr>
                <w:rFonts w:ascii="Calibri" w:hAnsi="Calibri" w:cs="Calibri"/>
                <w:i/>
                <w:sz w:val="20"/>
              </w:rPr>
            </w:pPr>
            <w:r>
              <w:rPr>
                <w:rFonts w:ascii="Calibri" w:hAnsi="Calibri" w:cs="Calibri"/>
                <w:i/>
                <w:sz w:val="20"/>
              </w:rPr>
              <w:t>€ 75.000,00 per caso assicurativo senza limite annuo</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AD4D"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2</w:t>
            </w:r>
          </w:p>
        </w:tc>
      </w:tr>
      <w:tr w:rsidR="00422E00" w:rsidRPr="00921F4E" w14:paraId="6836DE26"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4CDB4EC9" w14:textId="77777777" w:rsidR="00422E00" w:rsidRDefault="00422E00" w:rsidP="00422E00">
            <w:pPr>
              <w:tabs>
                <w:tab w:val="left" w:pos="284"/>
              </w:tabs>
              <w:ind w:right="6"/>
              <w:rPr>
                <w:rFonts w:ascii="Calibri" w:hAnsi="Calibri" w:cs="Calibri"/>
                <w:b/>
              </w:rPr>
            </w:pPr>
          </w:p>
          <w:p w14:paraId="315E2A9C"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37762" w14:textId="02BD4073" w:rsidR="00422E00" w:rsidRPr="00AC2B4D" w:rsidRDefault="00422E00" w:rsidP="00422E00">
            <w:pPr>
              <w:tabs>
                <w:tab w:val="left" w:pos="284"/>
              </w:tabs>
              <w:ind w:right="6"/>
              <w:rPr>
                <w:rFonts w:ascii="Calibri" w:hAnsi="Calibri" w:cs="Calibri"/>
                <w:b/>
              </w:rPr>
            </w:pP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7F11A"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1.1 significativa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425927B8"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 xml:space="preserve"> “MASSIMAL</w:t>
            </w:r>
            <w:r>
              <w:rPr>
                <w:rFonts w:ascii="Calibri" w:hAnsi="Calibri" w:cs="Calibri"/>
                <w:i/>
                <w:sz w:val="20"/>
              </w:rPr>
              <w:t>I ASSICURATI</w:t>
            </w:r>
            <w:r w:rsidRPr="00AC2B4D">
              <w:rPr>
                <w:rFonts w:ascii="Calibri" w:hAnsi="Calibri" w:cs="Calibri"/>
                <w:i/>
                <w:sz w:val="20"/>
              </w:rPr>
              <w:t>” si intende così sostituito:</w:t>
            </w:r>
          </w:p>
          <w:p w14:paraId="71559D4D" w14:textId="77777777" w:rsidR="00422E00" w:rsidRPr="00AC2B4D" w:rsidRDefault="00422E00" w:rsidP="00422E00">
            <w:pPr>
              <w:numPr>
                <w:ilvl w:val="0"/>
                <w:numId w:val="7"/>
              </w:numPr>
              <w:tabs>
                <w:tab w:val="left" w:pos="284"/>
                <w:tab w:val="right" w:leader="underscore" w:pos="347"/>
              </w:tabs>
              <w:ind w:left="0" w:right="6" w:firstLine="0"/>
              <w:jc w:val="both"/>
              <w:rPr>
                <w:rFonts w:ascii="Calibri" w:hAnsi="Calibri" w:cs="Calibri"/>
                <w:i/>
                <w:sz w:val="20"/>
              </w:rPr>
            </w:pPr>
            <w:r>
              <w:rPr>
                <w:rFonts w:ascii="Calibri" w:hAnsi="Calibri" w:cs="Calibri"/>
                <w:i/>
                <w:sz w:val="20"/>
              </w:rPr>
              <w:t>€ 100.000,00 per caso assicurativo senza limite annuo</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07C8B"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3</w:t>
            </w:r>
          </w:p>
        </w:tc>
      </w:tr>
      <w:tr w:rsidR="00422E00" w:rsidRPr="00921F4E" w14:paraId="201944CC"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4D54D179" w14:textId="77777777" w:rsidR="00422E00" w:rsidRDefault="00422E00" w:rsidP="00422E00">
            <w:pPr>
              <w:tabs>
                <w:tab w:val="left" w:pos="284"/>
              </w:tabs>
              <w:ind w:right="6"/>
              <w:jc w:val="center"/>
              <w:rPr>
                <w:rFonts w:ascii="Calibri" w:hAnsi="Calibri" w:cs="Calibri"/>
                <w:b/>
              </w:rPr>
            </w:pPr>
          </w:p>
          <w:p w14:paraId="51B68140" w14:textId="77777777" w:rsidR="00422E00" w:rsidRDefault="00422E00" w:rsidP="00422E00">
            <w:pPr>
              <w:tabs>
                <w:tab w:val="left" w:pos="284"/>
              </w:tabs>
              <w:ind w:right="6"/>
              <w:jc w:val="center"/>
              <w:rPr>
                <w:rFonts w:ascii="Calibri" w:hAnsi="Calibri" w:cs="Calibri"/>
                <w:b/>
              </w:rPr>
            </w:pPr>
          </w:p>
          <w:p w14:paraId="6A7D25EC" w14:textId="77777777" w:rsidR="00422E00" w:rsidRDefault="00422E00" w:rsidP="00422E00">
            <w:pPr>
              <w:tabs>
                <w:tab w:val="left" w:pos="284"/>
              </w:tabs>
              <w:ind w:right="6"/>
              <w:jc w:val="center"/>
              <w:rPr>
                <w:rFonts w:ascii="Calibri" w:hAnsi="Calibri" w:cs="Calibri"/>
                <w:b/>
              </w:rPr>
            </w:pPr>
          </w:p>
          <w:p w14:paraId="4465E765" w14:textId="77777777" w:rsidR="00422E00" w:rsidRDefault="00422E00" w:rsidP="00422E00">
            <w:pPr>
              <w:tabs>
                <w:tab w:val="left" w:pos="284"/>
              </w:tabs>
              <w:ind w:right="6"/>
              <w:jc w:val="center"/>
              <w:rPr>
                <w:rFonts w:ascii="Calibri" w:hAnsi="Calibri" w:cs="Calibri"/>
                <w:b/>
              </w:rPr>
            </w:pPr>
          </w:p>
          <w:p w14:paraId="731C15B0"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5492C" w14:textId="04956A4F"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2</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04F002"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molto</w:t>
            </w:r>
          </w:p>
          <w:p w14:paraId="54783A18"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significativa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23597B7E"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L’art.2.2 “OGGETTO DELL’ASSICURAZIONE”, si</w:t>
            </w:r>
            <w:r>
              <w:rPr>
                <w:rFonts w:ascii="Calibri" w:hAnsi="Calibri" w:cs="Calibri"/>
                <w:i/>
                <w:sz w:val="20"/>
              </w:rPr>
              <w:t xml:space="preserve"> inserisce</w:t>
            </w:r>
            <w:r w:rsidRPr="00AC2B4D">
              <w:rPr>
                <w:rFonts w:ascii="Calibri" w:hAnsi="Calibri" w:cs="Calibri"/>
                <w:i/>
                <w:sz w:val="20"/>
              </w:rPr>
              <w:t>:</w:t>
            </w:r>
          </w:p>
          <w:p w14:paraId="3AE36345" w14:textId="77777777" w:rsidR="00422E00" w:rsidRPr="00AC2B4D" w:rsidRDefault="00422E00" w:rsidP="00422E00">
            <w:pPr>
              <w:tabs>
                <w:tab w:val="left" w:pos="284"/>
                <w:tab w:val="right" w:leader="underscore" w:pos="8222"/>
              </w:tabs>
              <w:ind w:right="6"/>
              <w:jc w:val="both"/>
              <w:rPr>
                <w:rFonts w:ascii="Calibri" w:hAnsi="Calibri" w:cs="Calibri"/>
                <w:i/>
                <w:sz w:val="20"/>
              </w:rPr>
            </w:pPr>
            <w:r w:rsidRPr="00AC2B4D">
              <w:rPr>
                <w:rFonts w:ascii="Calibri" w:hAnsi="Calibri" w:cs="Calibri"/>
                <w:i/>
                <w:sz w:val="20"/>
              </w:rPr>
              <w:t xml:space="preserve">Premesso che gli assicurati possono far valere la prestazione assicurativa solo con il consenso del contraente, qualora necessitino di anticipazione delle spese, le stesse saranno riconosciute fino alla concorrenza delle seguenti somme: </w:t>
            </w:r>
          </w:p>
          <w:p w14:paraId="40642762" w14:textId="77777777" w:rsidR="00422E00" w:rsidRPr="00AC2B4D" w:rsidRDefault="00422E00" w:rsidP="00422E00">
            <w:pPr>
              <w:tabs>
                <w:tab w:val="left" w:pos="284"/>
                <w:tab w:val="right" w:leader="underscore" w:pos="489"/>
              </w:tabs>
              <w:ind w:right="6"/>
              <w:jc w:val="both"/>
              <w:rPr>
                <w:rFonts w:ascii="Calibri" w:hAnsi="Calibri" w:cs="Calibri"/>
                <w:i/>
                <w:sz w:val="20"/>
              </w:rPr>
            </w:pPr>
            <w:r w:rsidRPr="00AC2B4D">
              <w:rPr>
                <w:rFonts w:ascii="Calibri" w:hAnsi="Calibri" w:cs="Calibri"/>
                <w:i/>
                <w:sz w:val="20"/>
              </w:rPr>
              <w:t>€   10.000,00 per sinistro, qualunque sia il numero di assicurati coinvolto nell’evento;</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A1DB"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4</w:t>
            </w:r>
          </w:p>
        </w:tc>
      </w:tr>
      <w:tr w:rsidR="00422E00" w:rsidRPr="00921F4E" w14:paraId="190A5C7B"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7E16EC0D" w14:textId="77777777" w:rsidR="00422E00" w:rsidRDefault="00422E00" w:rsidP="00422E00">
            <w:pPr>
              <w:tabs>
                <w:tab w:val="left" w:pos="284"/>
              </w:tabs>
              <w:ind w:right="6"/>
              <w:jc w:val="center"/>
              <w:rPr>
                <w:rFonts w:ascii="Calibri" w:hAnsi="Calibri" w:cs="Calibri"/>
                <w:b/>
              </w:rPr>
            </w:pPr>
          </w:p>
          <w:p w14:paraId="1758DD66"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7111B7" w14:textId="1778FB99"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3</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C15786"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significativa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14477272"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La retroattività delle garanzie di cui alla SCHEDA RIEPILOGATIVA DI POLIZZA di pag.2 si intende modificata come segue:</w:t>
            </w:r>
            <w:r w:rsidRPr="00AC2B4D">
              <w:rPr>
                <w:rFonts w:ascii="Calibri" w:hAnsi="Calibri" w:cs="Calibri"/>
                <w:sz w:val="20"/>
              </w:rPr>
              <w:t xml:space="preserve"> </w:t>
            </w:r>
            <w:r w:rsidRPr="00AC2B4D">
              <w:rPr>
                <w:rFonts w:ascii="Calibri" w:hAnsi="Calibri" w:cs="Calibri"/>
                <w:b/>
                <w:bCs/>
                <w:i/>
                <w:sz w:val="20"/>
              </w:rPr>
              <w:t xml:space="preserve">ore 24:00 del </w:t>
            </w:r>
            <w:r>
              <w:rPr>
                <w:rFonts w:ascii="Calibri" w:hAnsi="Calibri" w:cs="Calibri"/>
                <w:b/>
                <w:bCs/>
                <w:i/>
                <w:sz w:val="20"/>
              </w:rPr>
              <w:t>31.12.20213</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E2CD3"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3</w:t>
            </w:r>
          </w:p>
        </w:tc>
      </w:tr>
      <w:tr w:rsidR="00422E00" w:rsidRPr="00921F4E" w14:paraId="34205F26"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08A6FE65" w14:textId="77777777" w:rsidR="00422E00" w:rsidRDefault="00422E00" w:rsidP="00422E00">
            <w:pPr>
              <w:tabs>
                <w:tab w:val="left" w:pos="284"/>
              </w:tabs>
              <w:ind w:right="6"/>
              <w:jc w:val="center"/>
              <w:rPr>
                <w:rFonts w:ascii="Calibri" w:hAnsi="Calibri" w:cs="Calibri"/>
                <w:b/>
              </w:rPr>
            </w:pPr>
          </w:p>
          <w:p w14:paraId="6F519C30"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8A90E5" w14:textId="47324A1A"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4</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E577DA"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lieve</w:t>
            </w:r>
          </w:p>
        </w:tc>
        <w:tc>
          <w:tcPr>
            <w:tcW w:w="3598" w:type="dxa"/>
            <w:tcBorders>
              <w:top w:val="single" w:sz="4" w:space="0" w:color="auto"/>
              <w:left w:val="single" w:sz="4" w:space="0" w:color="auto"/>
              <w:bottom w:val="single" w:sz="4" w:space="0" w:color="auto"/>
              <w:right w:val="single" w:sz="4" w:space="0" w:color="auto"/>
            </w:tcBorders>
            <w:shd w:val="clear" w:color="auto" w:fill="FFFFFF"/>
          </w:tcPr>
          <w:p w14:paraId="0933891E"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L’art.2.</w:t>
            </w:r>
            <w:r>
              <w:rPr>
                <w:rFonts w:ascii="Calibri" w:hAnsi="Calibri" w:cs="Calibri"/>
                <w:i/>
                <w:sz w:val="20"/>
              </w:rPr>
              <w:t>3</w:t>
            </w:r>
            <w:r w:rsidRPr="00AC2B4D">
              <w:rPr>
                <w:rFonts w:ascii="Calibri" w:hAnsi="Calibri" w:cs="Calibri"/>
                <w:i/>
                <w:sz w:val="20"/>
              </w:rPr>
              <w:t xml:space="preserve"> “ESCLUSIONI” lettera H si intende abrogato</w:t>
            </w:r>
          </w:p>
          <w:p w14:paraId="191FE9BD" w14:textId="77777777" w:rsidR="00422E00" w:rsidRPr="00AC2B4D" w:rsidRDefault="00422E00" w:rsidP="00422E00">
            <w:pPr>
              <w:tabs>
                <w:tab w:val="left" w:pos="284"/>
              </w:tabs>
              <w:ind w:right="6"/>
              <w:jc w:val="both"/>
              <w:rPr>
                <w:rFonts w:ascii="Calibri" w:hAnsi="Calibri" w:cs="Calibri"/>
                <w: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6C715"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w:t>
            </w:r>
          </w:p>
        </w:tc>
      </w:tr>
      <w:tr w:rsidR="00422E00" w:rsidRPr="00921F4E" w14:paraId="7FD8EB4E"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792D0B57" w14:textId="77777777" w:rsidR="00422E00" w:rsidRDefault="00422E00" w:rsidP="00422E00">
            <w:pPr>
              <w:tabs>
                <w:tab w:val="left" w:pos="284"/>
              </w:tabs>
              <w:ind w:right="6"/>
              <w:jc w:val="center"/>
              <w:rPr>
                <w:rFonts w:ascii="Calibri" w:hAnsi="Calibri" w:cs="Calibri"/>
                <w:b/>
              </w:rPr>
            </w:pPr>
          </w:p>
          <w:p w14:paraId="78C1F3C6"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F0BA5" w14:textId="28E1C7FD"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5</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9EA6C9"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molto</w:t>
            </w:r>
          </w:p>
          <w:p w14:paraId="127151CD" w14:textId="77777777" w:rsidR="00422E00" w:rsidRPr="00AC2B4D" w:rsidRDefault="00422E00" w:rsidP="00422E00">
            <w:pPr>
              <w:tabs>
                <w:tab w:val="left" w:pos="284"/>
              </w:tabs>
              <w:ind w:right="6"/>
              <w:jc w:val="center"/>
              <w:rPr>
                <w:rFonts w:ascii="Calibri" w:hAnsi="Calibri" w:cs="Calibri"/>
              </w:rPr>
            </w:pPr>
            <w:r w:rsidRPr="00AC2B4D">
              <w:rPr>
                <w:rFonts w:ascii="Calibri" w:hAnsi="Calibri" w:cs="Calibri"/>
                <w:b/>
              </w:rPr>
              <w:t>significativa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205BE4B7" w14:textId="77777777" w:rsidR="00422E00" w:rsidRPr="00AC2B4D" w:rsidRDefault="00422E00" w:rsidP="00422E00">
            <w:pPr>
              <w:tabs>
                <w:tab w:val="left" w:pos="0"/>
                <w:tab w:val="left" w:pos="284"/>
              </w:tabs>
              <w:ind w:right="6"/>
              <w:jc w:val="both"/>
              <w:rPr>
                <w:rFonts w:ascii="Calibri" w:hAnsi="Calibri" w:cs="Calibri"/>
                <w:i/>
                <w:sz w:val="20"/>
              </w:rPr>
            </w:pPr>
            <w:r w:rsidRPr="00AC2B4D">
              <w:rPr>
                <w:rFonts w:ascii="Calibri" w:hAnsi="Calibri" w:cs="Calibri"/>
                <w:i/>
                <w:sz w:val="20"/>
              </w:rPr>
              <w:t>Il sotto riportato punto 3. Di cui all’art.2.</w:t>
            </w:r>
            <w:r>
              <w:rPr>
                <w:rFonts w:ascii="Calibri" w:hAnsi="Calibri" w:cs="Calibri"/>
                <w:i/>
                <w:sz w:val="20"/>
              </w:rPr>
              <w:t>2</w:t>
            </w:r>
            <w:r w:rsidRPr="00AC2B4D">
              <w:rPr>
                <w:rFonts w:ascii="Calibri" w:hAnsi="Calibri" w:cs="Calibri"/>
                <w:i/>
                <w:sz w:val="20"/>
              </w:rPr>
              <w:t xml:space="preserve"> “GARANZIE” si intende abrogato:</w:t>
            </w:r>
          </w:p>
          <w:p w14:paraId="0061FFA6" w14:textId="77777777" w:rsidR="00422E00" w:rsidRPr="00AC2B4D" w:rsidRDefault="00422E00" w:rsidP="00422E00">
            <w:pPr>
              <w:tabs>
                <w:tab w:val="left" w:pos="0"/>
                <w:tab w:val="left" w:pos="284"/>
              </w:tabs>
              <w:ind w:right="6"/>
              <w:jc w:val="both"/>
              <w:rPr>
                <w:rFonts w:ascii="Calibri" w:hAnsi="Calibri" w:cs="Calibri"/>
                <w:i/>
                <w:sz w:val="20"/>
              </w:rPr>
            </w:pPr>
            <w:r w:rsidRPr="00AC2B4D">
              <w:rPr>
                <w:rFonts w:ascii="Calibri" w:hAnsi="Calibri" w:cs="Calibri"/>
                <w:i/>
                <w:sz w:val="20"/>
              </w:rPr>
              <w:lastRenderedPageBreak/>
              <w:t>L’operatività della copertura è subordinata alla contemporanea presenza delle seguenti condizioni:</w:t>
            </w:r>
          </w:p>
          <w:p w14:paraId="4A993B80" w14:textId="77777777" w:rsidR="00422E00" w:rsidRPr="00AC2B4D" w:rsidRDefault="00422E00" w:rsidP="00422E00">
            <w:pPr>
              <w:numPr>
                <w:ilvl w:val="3"/>
                <w:numId w:val="8"/>
              </w:numPr>
              <w:tabs>
                <w:tab w:val="left" w:pos="284"/>
              </w:tabs>
              <w:ind w:left="0" w:right="6" w:firstLine="0"/>
              <w:jc w:val="both"/>
              <w:rPr>
                <w:rFonts w:ascii="Calibri" w:hAnsi="Calibri" w:cs="Calibri"/>
                <w:i/>
                <w:sz w:val="20"/>
              </w:rPr>
            </w:pPr>
            <w:r w:rsidRPr="00AC2B4D">
              <w:rPr>
                <w:rFonts w:ascii="Calibri" w:hAnsi="Calibri" w:cs="Calibri"/>
                <w:i/>
                <w:sz w:val="20"/>
              </w:rPr>
              <w:t>sentenza definitiva di assoluzione nel merito che escluda la colpa grave e il dolo, o decreto di archiviazione per infondatezza della notizia di reato;</w:t>
            </w:r>
          </w:p>
          <w:p w14:paraId="738C802E" w14:textId="77777777" w:rsidR="00422E00" w:rsidRPr="00AC2B4D" w:rsidRDefault="00422E00" w:rsidP="00422E00">
            <w:pPr>
              <w:numPr>
                <w:ilvl w:val="3"/>
                <w:numId w:val="8"/>
              </w:numPr>
              <w:tabs>
                <w:tab w:val="left" w:pos="284"/>
              </w:tabs>
              <w:ind w:left="0" w:right="6" w:firstLine="0"/>
              <w:jc w:val="both"/>
              <w:rPr>
                <w:rFonts w:ascii="Calibri" w:hAnsi="Calibri" w:cs="Calibri"/>
                <w:i/>
                <w:sz w:val="20"/>
              </w:rPr>
            </w:pPr>
            <w:r w:rsidRPr="00AC2B4D">
              <w:rPr>
                <w:rFonts w:ascii="Calibri" w:hAnsi="Calibri" w:cs="Calibri"/>
                <w:i/>
                <w:sz w:val="20"/>
              </w:rPr>
              <w:t xml:space="preserve">insussistenza di conflitto d’interessi con l’Ente di appartenenza; </w:t>
            </w:r>
          </w:p>
          <w:p w14:paraId="701E5567" w14:textId="77777777" w:rsidR="00422E00" w:rsidRPr="00AC2B4D" w:rsidRDefault="00422E00" w:rsidP="00422E00">
            <w:pPr>
              <w:tabs>
                <w:tab w:val="left" w:pos="284"/>
              </w:tabs>
              <w:ind w:right="6"/>
              <w:jc w:val="both"/>
              <w:rPr>
                <w:rFonts w:ascii="Calibri" w:hAnsi="Calibri" w:cs="Calibri"/>
                <w:i/>
                <w:sz w:val="20"/>
              </w:rPr>
            </w:pP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F3173"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lastRenderedPageBreak/>
              <w:t>4</w:t>
            </w:r>
          </w:p>
        </w:tc>
      </w:tr>
      <w:tr w:rsidR="00422E00" w:rsidRPr="00921F4E" w14:paraId="336FFDFC"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04ACAE6B" w14:textId="77777777" w:rsidR="00422E00" w:rsidRDefault="00422E00" w:rsidP="00422E00">
            <w:pPr>
              <w:tabs>
                <w:tab w:val="left" w:pos="284"/>
              </w:tabs>
              <w:ind w:right="6"/>
              <w:jc w:val="center"/>
              <w:rPr>
                <w:rFonts w:ascii="Calibri" w:hAnsi="Calibri" w:cs="Calibri"/>
                <w:b/>
              </w:rPr>
            </w:pPr>
          </w:p>
          <w:p w14:paraId="34575CAB" w14:textId="77777777" w:rsidR="00422E00" w:rsidRDefault="00422E00" w:rsidP="00422E00">
            <w:pPr>
              <w:tabs>
                <w:tab w:val="left" w:pos="284"/>
              </w:tabs>
              <w:ind w:right="6"/>
              <w:jc w:val="center"/>
              <w:rPr>
                <w:rFonts w:ascii="Calibri" w:hAnsi="Calibri" w:cs="Calibri"/>
                <w:b/>
              </w:rPr>
            </w:pPr>
          </w:p>
          <w:p w14:paraId="1950F923"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C80A12" w14:textId="43B1DBFB"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6</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371C64" w14:textId="77777777" w:rsidR="00422E00" w:rsidRPr="00AC2B4D" w:rsidRDefault="00422E00" w:rsidP="00422E00">
            <w:pPr>
              <w:tabs>
                <w:tab w:val="left" w:pos="284"/>
              </w:tabs>
              <w:ind w:right="6"/>
              <w:jc w:val="center"/>
              <w:rPr>
                <w:rFonts w:ascii="Calibri" w:hAnsi="Calibri" w:cs="Calibri"/>
                <w:b/>
                <w:bCs/>
              </w:rPr>
            </w:pPr>
            <w:r w:rsidRPr="00AC2B4D">
              <w:rPr>
                <w:rFonts w:ascii="Calibri" w:hAnsi="Calibri" w:cs="Calibri"/>
                <w:b/>
                <w:bCs/>
              </w:rPr>
              <w:t>eccellente</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75492FF2"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L’art.2.</w:t>
            </w:r>
            <w:r>
              <w:rPr>
                <w:rFonts w:ascii="Calibri" w:hAnsi="Calibri" w:cs="Calibri"/>
                <w:i/>
                <w:sz w:val="20"/>
              </w:rPr>
              <w:t>2</w:t>
            </w:r>
            <w:r w:rsidRPr="00AC2B4D">
              <w:rPr>
                <w:rFonts w:ascii="Calibri" w:hAnsi="Calibri" w:cs="Calibri"/>
                <w:i/>
                <w:sz w:val="20"/>
              </w:rPr>
              <w:t xml:space="preserve"> “GARANZIE” si intende integrato mediante l’introduzione del seguente punto g):</w:t>
            </w:r>
          </w:p>
          <w:p w14:paraId="13C14E6D" w14:textId="77777777" w:rsidR="00422E00" w:rsidRPr="00AC2B4D" w:rsidRDefault="00422E00" w:rsidP="00422E00">
            <w:pPr>
              <w:tabs>
                <w:tab w:val="left" w:pos="284"/>
                <w:tab w:val="right" w:leader="underscore" w:pos="8222"/>
              </w:tabs>
              <w:ind w:right="6"/>
              <w:jc w:val="both"/>
              <w:rPr>
                <w:rFonts w:ascii="Calibri" w:hAnsi="Calibri" w:cs="Calibri"/>
                <w:b/>
                <w:bCs/>
                <w:i/>
                <w:sz w:val="20"/>
              </w:rPr>
            </w:pPr>
            <w:r w:rsidRPr="00AC2B4D">
              <w:rPr>
                <w:rFonts w:ascii="Calibri" w:hAnsi="Calibri" w:cs="Calibri"/>
                <w:b/>
                <w:bCs/>
                <w:i/>
                <w:sz w:val="20"/>
              </w:rPr>
              <w:t>La remissione processuale ed extra-processuale di querela sporta nei confronti di uno o più assicurati nel limite per sinistro e per anno di € 10.000,00</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A7AA5"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5</w:t>
            </w:r>
          </w:p>
        </w:tc>
      </w:tr>
      <w:tr w:rsidR="00422E00" w:rsidRPr="00921F4E" w14:paraId="04EAA8AF"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55BA6E46" w14:textId="77777777" w:rsidR="00422E00" w:rsidRDefault="00422E00" w:rsidP="00422E00">
            <w:pPr>
              <w:tabs>
                <w:tab w:val="left" w:pos="284"/>
              </w:tabs>
              <w:ind w:right="6"/>
              <w:jc w:val="center"/>
              <w:rPr>
                <w:rFonts w:ascii="Calibri" w:hAnsi="Calibri" w:cs="Calibri"/>
                <w:b/>
              </w:rPr>
            </w:pPr>
          </w:p>
          <w:p w14:paraId="0D0F9065"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6F71B4" w14:textId="52727C18"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7</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69F954" w14:textId="77777777" w:rsidR="00422E00" w:rsidRPr="00AC2B4D" w:rsidRDefault="00422E00" w:rsidP="00422E00">
            <w:pPr>
              <w:tabs>
                <w:tab w:val="left" w:pos="284"/>
              </w:tabs>
              <w:ind w:right="6"/>
              <w:jc w:val="center"/>
              <w:rPr>
                <w:rFonts w:ascii="Calibri" w:hAnsi="Calibri" w:cs="Calibri"/>
              </w:rPr>
            </w:pPr>
            <w:r w:rsidRPr="00AC2B4D">
              <w:rPr>
                <w:rFonts w:ascii="Calibri" w:hAnsi="Calibri" w:cs="Calibri"/>
                <w:b/>
              </w:rPr>
              <w:t>media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0C8EFDC9" w14:textId="77777777" w:rsidR="00422E00" w:rsidRPr="00AC2B4D" w:rsidRDefault="00422E00" w:rsidP="00422E00">
            <w:pPr>
              <w:tabs>
                <w:tab w:val="left" w:pos="284"/>
              </w:tabs>
              <w:ind w:right="6"/>
              <w:jc w:val="both"/>
              <w:rPr>
                <w:rFonts w:ascii="Calibri" w:hAnsi="Calibri" w:cs="Calibri"/>
                <w:i/>
                <w:sz w:val="20"/>
              </w:rPr>
            </w:pPr>
            <w:r w:rsidRPr="00AC2B4D">
              <w:rPr>
                <w:rFonts w:ascii="Calibri" w:hAnsi="Calibri" w:cs="Calibri"/>
                <w:i/>
                <w:sz w:val="20"/>
              </w:rPr>
              <w:t>l’art.1.5 “Recesso o anticipata risoluzione del contratto” si operante</w:t>
            </w:r>
            <w:r>
              <w:rPr>
                <w:rFonts w:ascii="Calibri" w:hAnsi="Calibri" w:cs="Calibri"/>
                <w:i/>
                <w:sz w:val="20"/>
              </w:rPr>
              <w:t xml:space="preserve"> solo per il contraente</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ABB91"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2</w:t>
            </w:r>
          </w:p>
        </w:tc>
      </w:tr>
      <w:tr w:rsidR="00422E00" w:rsidRPr="00921F4E" w14:paraId="50E647CD"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16F3871A" w14:textId="77777777" w:rsidR="00422E00" w:rsidRDefault="00422E00" w:rsidP="00422E00">
            <w:pPr>
              <w:tabs>
                <w:tab w:val="left" w:pos="284"/>
              </w:tabs>
              <w:ind w:right="6"/>
              <w:jc w:val="center"/>
              <w:rPr>
                <w:rFonts w:ascii="Calibri" w:hAnsi="Calibri" w:cs="Calibri"/>
                <w:b/>
              </w:rPr>
            </w:pPr>
          </w:p>
          <w:p w14:paraId="4495F021"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55F07B" w14:textId="292326D8"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8</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F76D49"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lieve</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1F2851C1" w14:textId="77777777" w:rsidR="00422E00" w:rsidRPr="00AC2B4D" w:rsidRDefault="00422E00" w:rsidP="00422E00">
            <w:pPr>
              <w:tabs>
                <w:tab w:val="left" w:pos="284"/>
              </w:tabs>
              <w:ind w:right="6"/>
              <w:jc w:val="both"/>
              <w:rPr>
                <w:rFonts w:ascii="Calibri" w:hAnsi="Calibri" w:cs="Calibri"/>
                <w:i/>
                <w:sz w:val="20"/>
              </w:rPr>
            </w:pPr>
            <w:r>
              <w:rPr>
                <w:rFonts w:ascii="Calibri" w:hAnsi="Calibri" w:cs="Calibri"/>
                <w:i/>
                <w:sz w:val="20"/>
              </w:rPr>
              <w:t xml:space="preserve">Art. 1.6 “RECESSO PER SINISTRO” la facoltà di recesso dal contratto può essere espressa entro 180 giorni da darsi con </w:t>
            </w:r>
            <w:proofErr w:type="gramStart"/>
            <w:r>
              <w:rPr>
                <w:rFonts w:ascii="Calibri" w:hAnsi="Calibri" w:cs="Calibri"/>
                <w:i/>
                <w:sz w:val="20"/>
              </w:rPr>
              <w:t>…….</w:t>
            </w:r>
            <w:proofErr w:type="gramEnd"/>
            <w:r w:rsidRPr="00AC2B4D">
              <w:rPr>
                <w:rFonts w:ascii="Calibri" w:hAnsi="Calibri" w:cs="Calibri"/>
                <w:i/>
                <w:sz w:val="20"/>
              </w:rPr>
              <w:t>.</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5107C"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w:t>
            </w:r>
          </w:p>
        </w:tc>
      </w:tr>
      <w:tr w:rsidR="00422E00" w:rsidRPr="00921F4E" w14:paraId="6188DAE4"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71D8FFD0" w14:textId="77777777" w:rsidR="00422E00" w:rsidRDefault="00422E00" w:rsidP="00422E00">
            <w:pPr>
              <w:tabs>
                <w:tab w:val="left" w:pos="284"/>
              </w:tabs>
              <w:ind w:right="6"/>
              <w:jc w:val="center"/>
              <w:rPr>
                <w:rFonts w:ascii="Calibri" w:hAnsi="Calibri" w:cs="Calibri"/>
                <w:b/>
              </w:rPr>
            </w:pPr>
          </w:p>
          <w:p w14:paraId="30CE6444"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5D6CC0" w14:textId="4729FCA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9</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21BD17"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media</w:t>
            </w:r>
          </w:p>
        </w:tc>
        <w:tc>
          <w:tcPr>
            <w:tcW w:w="3598" w:type="dxa"/>
            <w:tcBorders>
              <w:top w:val="single" w:sz="4" w:space="0" w:color="auto"/>
              <w:left w:val="single" w:sz="4" w:space="0" w:color="auto"/>
              <w:bottom w:val="single" w:sz="4" w:space="0" w:color="auto"/>
              <w:right w:val="single" w:sz="4" w:space="0" w:color="auto"/>
            </w:tcBorders>
            <w:shd w:val="clear" w:color="auto" w:fill="FFFFFF"/>
            <w:hideMark/>
          </w:tcPr>
          <w:p w14:paraId="4D60162A" w14:textId="77777777" w:rsidR="00422E00" w:rsidRPr="00AC2B4D" w:rsidRDefault="00422E00" w:rsidP="00422E00">
            <w:pPr>
              <w:tabs>
                <w:tab w:val="left" w:pos="284"/>
              </w:tabs>
              <w:ind w:right="6"/>
              <w:jc w:val="both"/>
              <w:rPr>
                <w:rFonts w:ascii="Calibri" w:hAnsi="Calibri" w:cs="Calibri"/>
                <w:b/>
                <w:i/>
                <w:sz w:val="20"/>
              </w:rPr>
            </w:pPr>
            <w:r>
              <w:rPr>
                <w:rFonts w:ascii="Calibri" w:hAnsi="Calibri" w:cs="Calibri"/>
                <w:i/>
                <w:sz w:val="20"/>
              </w:rPr>
              <w:t>Art. 1.8 “PAGAMENTO DEL PREMIO” la prima a e la seconda rata di premio potranno essere versate entro 90 giorni</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F1801"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w:t>
            </w:r>
          </w:p>
        </w:tc>
      </w:tr>
      <w:tr w:rsidR="00422E00" w:rsidRPr="00921F4E" w14:paraId="75C15D90" w14:textId="77777777" w:rsidTr="00422E00">
        <w:tc>
          <w:tcPr>
            <w:tcW w:w="1529" w:type="dxa"/>
            <w:tcBorders>
              <w:top w:val="single" w:sz="4" w:space="0" w:color="auto"/>
              <w:left w:val="single" w:sz="4" w:space="0" w:color="auto"/>
              <w:bottom w:val="single" w:sz="4" w:space="0" w:color="auto"/>
              <w:right w:val="single" w:sz="4" w:space="0" w:color="auto"/>
            </w:tcBorders>
            <w:shd w:val="clear" w:color="auto" w:fill="FFFFFF"/>
          </w:tcPr>
          <w:p w14:paraId="7BBE1DE8" w14:textId="77777777" w:rsidR="00422E00" w:rsidRDefault="00422E00" w:rsidP="00422E00">
            <w:pPr>
              <w:tabs>
                <w:tab w:val="left" w:pos="284"/>
              </w:tabs>
              <w:ind w:right="6"/>
              <w:jc w:val="center"/>
              <w:rPr>
                <w:rFonts w:ascii="Calibri" w:hAnsi="Calibri" w:cs="Calibri"/>
                <w:b/>
              </w:rPr>
            </w:pPr>
          </w:p>
          <w:p w14:paraId="2AC038F9" w14:textId="77777777" w:rsidR="00422E00" w:rsidRPr="00422E00" w:rsidRDefault="00422E00" w:rsidP="00422E00">
            <w:pPr>
              <w:pStyle w:val="Paragrafoelenco"/>
              <w:numPr>
                <w:ilvl w:val="0"/>
                <w:numId w:val="10"/>
              </w:numPr>
              <w:tabs>
                <w:tab w:val="left" w:pos="284"/>
              </w:tabs>
              <w:ind w:right="6"/>
              <w:jc w:val="center"/>
              <w:rPr>
                <w:rFonts w:ascii="Calibri" w:hAnsi="Calibri" w:cs="Calibri"/>
                <w:b/>
              </w:rPr>
            </w:pPr>
          </w:p>
        </w:tc>
        <w:tc>
          <w:tcPr>
            <w:tcW w:w="207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4258D5" w14:textId="78E9571F"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10</w:t>
            </w:r>
          </w:p>
        </w:tc>
        <w:tc>
          <w:tcPr>
            <w:tcW w:w="16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56D4D2"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media</w:t>
            </w:r>
          </w:p>
        </w:tc>
        <w:tc>
          <w:tcPr>
            <w:tcW w:w="3598" w:type="dxa"/>
            <w:tcBorders>
              <w:top w:val="single" w:sz="4" w:space="0" w:color="auto"/>
              <w:left w:val="single" w:sz="4" w:space="0" w:color="auto"/>
              <w:bottom w:val="single" w:sz="4" w:space="0" w:color="auto"/>
              <w:right w:val="single" w:sz="4" w:space="0" w:color="auto"/>
            </w:tcBorders>
            <w:shd w:val="clear" w:color="auto" w:fill="FFFFFF"/>
          </w:tcPr>
          <w:p w14:paraId="242F5648" w14:textId="77777777" w:rsidR="00422E00" w:rsidRPr="00AC2B4D" w:rsidRDefault="00422E00" w:rsidP="00422E00">
            <w:pPr>
              <w:tabs>
                <w:tab w:val="left" w:pos="284"/>
              </w:tabs>
              <w:ind w:right="6"/>
              <w:jc w:val="both"/>
              <w:rPr>
                <w:rFonts w:ascii="Calibri" w:hAnsi="Calibri" w:cs="Calibri"/>
                <w:i/>
                <w:sz w:val="20"/>
              </w:rPr>
            </w:pPr>
            <w:r>
              <w:rPr>
                <w:rFonts w:ascii="Calibri" w:hAnsi="Calibri" w:cs="Calibri"/>
                <w:i/>
                <w:sz w:val="20"/>
              </w:rPr>
              <w:t>Art. 1.7 “DURATA DEL CONTRATTO” la Società si impegna a concedere una proroga tecnica ……… per un periodo ulteriore di 180 giorni.</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DC167" w14:textId="77777777" w:rsidR="00422E00" w:rsidRPr="00AC2B4D" w:rsidRDefault="00422E00" w:rsidP="00422E00">
            <w:pPr>
              <w:tabs>
                <w:tab w:val="left" w:pos="284"/>
              </w:tabs>
              <w:ind w:right="6"/>
              <w:jc w:val="center"/>
              <w:rPr>
                <w:rFonts w:ascii="Calibri" w:hAnsi="Calibri" w:cs="Calibri"/>
                <w:b/>
              </w:rPr>
            </w:pPr>
            <w:r w:rsidRPr="00AC2B4D">
              <w:rPr>
                <w:rFonts w:ascii="Calibri" w:hAnsi="Calibri" w:cs="Calibri"/>
                <w:b/>
              </w:rPr>
              <w:t>1</w:t>
            </w:r>
          </w:p>
        </w:tc>
      </w:tr>
    </w:tbl>
    <w:p w14:paraId="77E8733E" w14:textId="77777777" w:rsidR="00422E00" w:rsidRDefault="00422E00" w:rsidP="00422E00">
      <w:pPr>
        <w:spacing w:line="360" w:lineRule="auto"/>
        <w:rPr>
          <w:rFonts w:ascii="Calibri" w:hAnsi="Calibri" w:cs="Calibri"/>
          <w:szCs w:val="22"/>
        </w:rPr>
      </w:pPr>
    </w:p>
    <w:p w14:paraId="31C6DCE2" w14:textId="263378BA" w:rsidR="00F501E9" w:rsidRPr="003050B3" w:rsidRDefault="00F501E9" w:rsidP="00B74459">
      <w:pPr>
        <w:numPr>
          <w:ilvl w:val="12"/>
          <w:numId w:val="0"/>
        </w:numPr>
        <w:spacing w:before="240"/>
        <w:jc w:val="center"/>
        <w:rPr>
          <w:rFonts w:asciiTheme="minorHAnsi" w:hAnsiTheme="minorHAnsi" w:cs="Calibri"/>
          <w:szCs w:val="22"/>
        </w:rPr>
      </w:pPr>
      <w:r w:rsidRPr="003050B3">
        <w:rPr>
          <w:rFonts w:asciiTheme="minorHAnsi" w:hAnsiTheme="minorHAnsi" w:cs="Calibri"/>
          <w:szCs w:val="22"/>
        </w:rPr>
        <w:t>A tal fine dichiara che l’offerta viene presentata</w:t>
      </w:r>
      <w:r w:rsidR="00B74459">
        <w:rPr>
          <w:rFonts w:asciiTheme="minorHAnsi" w:hAnsiTheme="minorHAnsi" w:cs="Calibri"/>
          <w:szCs w:val="22"/>
        </w:rPr>
        <w:t xml:space="preserve"> </w:t>
      </w:r>
      <w:r w:rsidRPr="003050B3">
        <w:rPr>
          <w:rFonts w:asciiTheme="minorHAnsi" w:hAnsiTheme="minorHAnsi" w:cs="Calibri"/>
          <w:szCs w:val="22"/>
        </w:rPr>
        <w:t>(BARRARE LA CASELLA PRESCELTA)</w:t>
      </w:r>
    </w:p>
    <w:p w14:paraId="35149C99"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singolarmente</w:t>
      </w:r>
      <w:r w:rsidR="00F501E9" w:rsidRPr="003050B3">
        <w:rPr>
          <w:rFonts w:asciiTheme="minorHAnsi" w:hAnsiTheme="minorHAnsi" w:cs="Calibri"/>
          <w:szCs w:val="22"/>
        </w:rPr>
        <w:tab/>
      </w:r>
      <w:r w:rsidR="00F501E9" w:rsidRPr="003050B3">
        <w:rPr>
          <w:rFonts w:asciiTheme="minorHAnsi" w:hAnsiTheme="minorHAnsi" w:cs="Calibri"/>
          <w:szCs w:val="22"/>
        </w:rPr>
        <w:tab/>
      </w:r>
    </w:p>
    <w:p w14:paraId="72C872E5"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in coassicurazione</w:t>
      </w:r>
      <w:r w:rsidR="00F501E9" w:rsidRPr="003050B3">
        <w:rPr>
          <w:rFonts w:asciiTheme="minorHAnsi" w:hAnsiTheme="minorHAnsi" w:cs="Calibri"/>
          <w:szCs w:val="22"/>
        </w:rPr>
        <w:tab/>
      </w:r>
    </w:p>
    <w:p w14:paraId="0EECA8D1" w14:textId="77777777" w:rsidR="00F501E9" w:rsidRPr="003050B3" w:rsidRDefault="00BF7C2D" w:rsidP="00BF7C2D">
      <w:pPr>
        <w:numPr>
          <w:ilvl w:val="0"/>
          <w:numId w:val="2"/>
        </w:numPr>
        <w:spacing w:before="120"/>
        <w:ind w:left="1701" w:firstLine="0"/>
        <w:rPr>
          <w:rFonts w:asciiTheme="minorHAnsi" w:hAnsiTheme="minorHAnsi" w:cs="Calibri"/>
          <w:szCs w:val="22"/>
        </w:rPr>
      </w:pPr>
      <w:r>
        <w:rPr>
          <w:rFonts w:asciiTheme="minorHAnsi" w:hAnsiTheme="minorHAnsi" w:cs="Calibri"/>
          <w:szCs w:val="22"/>
        </w:rPr>
        <w:t xml:space="preserve">       </w:t>
      </w:r>
      <w:r w:rsidR="00F501E9" w:rsidRPr="003050B3">
        <w:rPr>
          <w:rFonts w:asciiTheme="minorHAnsi" w:hAnsiTheme="minorHAnsi" w:cs="Calibri"/>
          <w:szCs w:val="22"/>
        </w:rPr>
        <w:t xml:space="preserve">in </w:t>
      </w:r>
      <w:r w:rsidR="003050B3">
        <w:rPr>
          <w:rFonts w:asciiTheme="minorHAnsi" w:hAnsiTheme="minorHAnsi" w:cs="Calibri"/>
          <w:szCs w:val="22"/>
        </w:rPr>
        <w:t>R</w:t>
      </w:r>
      <w:r w:rsidR="00F501E9" w:rsidRPr="003050B3">
        <w:rPr>
          <w:rFonts w:asciiTheme="minorHAnsi" w:hAnsiTheme="minorHAnsi" w:cs="Calibri"/>
          <w:szCs w:val="22"/>
        </w:rPr>
        <w:t>TI</w:t>
      </w:r>
    </w:p>
    <w:p w14:paraId="28150383" w14:textId="77777777" w:rsidR="00F501E9" w:rsidRPr="003050B3" w:rsidRDefault="000E26E4" w:rsidP="000E26E4">
      <w:pPr>
        <w:tabs>
          <w:tab w:val="left" w:pos="3119"/>
          <w:tab w:val="left" w:pos="5103"/>
        </w:tabs>
        <w:spacing w:before="120"/>
        <w:ind w:left="425"/>
        <w:rPr>
          <w:rFonts w:asciiTheme="minorHAnsi" w:hAnsiTheme="minorHAnsi" w:cs="Calibri"/>
          <w:szCs w:val="22"/>
          <w:u w:val="single"/>
        </w:rPr>
      </w:pPr>
      <w:r>
        <w:rPr>
          <w:rFonts w:asciiTheme="minorHAnsi" w:hAnsiTheme="minorHAnsi" w:cs="Calibri"/>
          <w:szCs w:val="22"/>
        </w:rPr>
        <w:t>1</w:t>
      </w:r>
      <w:r w:rsidRPr="003050B3">
        <w:rPr>
          <w:rFonts w:asciiTheme="minorHAnsi" w:hAnsiTheme="minorHAnsi" w:cs="Calibri"/>
          <w:szCs w:val="22"/>
        </w:rPr>
        <w:t>)</w:t>
      </w:r>
      <w:r>
        <w:rPr>
          <w:rFonts w:asciiTheme="minorHAnsi" w:hAnsiTheme="minorHAnsi" w:cs="Calibri"/>
          <w:szCs w:val="22"/>
        </w:rPr>
        <w:t xml:space="preserve">     </w:t>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r w:rsidR="00F501E9" w:rsidRPr="003050B3">
        <w:rPr>
          <w:rFonts w:asciiTheme="minorHAnsi" w:hAnsiTheme="minorHAnsi" w:cs="Calibri"/>
          <w:szCs w:val="22"/>
        </w:rPr>
        <w:t xml:space="preserve"> quota </w:t>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r w:rsidR="00F501E9" w:rsidRPr="003050B3">
        <w:rPr>
          <w:rFonts w:asciiTheme="minorHAnsi" w:hAnsiTheme="minorHAnsi" w:cs="Calibri"/>
          <w:szCs w:val="22"/>
          <w:u w:val="single"/>
        </w:rPr>
        <w:tab/>
      </w:r>
    </w:p>
    <w:p w14:paraId="49348B29" w14:textId="77777777" w:rsidR="00F501E9" w:rsidRPr="003050B3" w:rsidRDefault="00F501E9" w:rsidP="00F501E9">
      <w:pPr>
        <w:tabs>
          <w:tab w:val="left" w:pos="851"/>
          <w:tab w:val="left" w:pos="3119"/>
          <w:tab w:val="left" w:pos="5103"/>
        </w:tabs>
        <w:spacing w:before="120"/>
        <w:ind w:left="425"/>
        <w:rPr>
          <w:rFonts w:asciiTheme="minorHAnsi" w:hAnsiTheme="minorHAnsi" w:cs="Calibri"/>
          <w:szCs w:val="22"/>
          <w:u w:val="single"/>
        </w:rPr>
      </w:pPr>
      <w:r w:rsidRPr="003050B3">
        <w:rPr>
          <w:rFonts w:asciiTheme="minorHAnsi" w:hAnsiTheme="minorHAnsi" w:cs="Calibri"/>
          <w:szCs w:val="22"/>
        </w:rPr>
        <w:t>2)</w:t>
      </w:r>
      <w:r w:rsidRPr="003050B3">
        <w:rPr>
          <w:rFonts w:asciiTheme="minorHAnsi" w:hAnsiTheme="minorHAnsi" w:cs="Calibri"/>
          <w:szCs w:val="22"/>
        </w:rPr>
        <w:tab/>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rPr>
        <w:t xml:space="preserve"> quota </w:t>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u w:val="single"/>
        </w:rPr>
        <w:tab/>
      </w:r>
    </w:p>
    <w:p w14:paraId="7FCB842C" w14:textId="77777777" w:rsidR="007E0F49" w:rsidRPr="003050B3" w:rsidRDefault="00F501E9" w:rsidP="000E26E4">
      <w:pPr>
        <w:tabs>
          <w:tab w:val="left" w:pos="851"/>
          <w:tab w:val="left" w:pos="3119"/>
          <w:tab w:val="left" w:pos="5103"/>
        </w:tabs>
        <w:spacing w:before="120"/>
        <w:ind w:left="425"/>
        <w:rPr>
          <w:rFonts w:asciiTheme="minorHAnsi" w:hAnsiTheme="minorHAnsi"/>
        </w:rPr>
      </w:pPr>
      <w:r w:rsidRPr="003050B3">
        <w:rPr>
          <w:rFonts w:asciiTheme="minorHAnsi" w:hAnsiTheme="minorHAnsi" w:cs="Calibri"/>
          <w:szCs w:val="22"/>
        </w:rPr>
        <w:t>3)</w:t>
      </w:r>
      <w:r w:rsidRPr="003050B3">
        <w:rPr>
          <w:rFonts w:asciiTheme="minorHAnsi" w:hAnsiTheme="minorHAnsi" w:cs="Calibri"/>
          <w:szCs w:val="22"/>
        </w:rPr>
        <w:tab/>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rPr>
        <w:t xml:space="preserve"> quota </w:t>
      </w:r>
      <w:r w:rsidRPr="003050B3">
        <w:rPr>
          <w:rFonts w:asciiTheme="minorHAnsi" w:hAnsiTheme="minorHAnsi" w:cs="Calibri"/>
          <w:szCs w:val="22"/>
          <w:u w:val="single"/>
        </w:rPr>
        <w:tab/>
      </w:r>
      <w:r w:rsidRPr="003050B3">
        <w:rPr>
          <w:rFonts w:asciiTheme="minorHAnsi" w:hAnsiTheme="minorHAnsi" w:cs="Calibri"/>
          <w:szCs w:val="22"/>
          <w:u w:val="single"/>
        </w:rPr>
        <w:tab/>
      </w:r>
      <w:r w:rsidRPr="003050B3">
        <w:rPr>
          <w:rFonts w:asciiTheme="minorHAnsi" w:hAnsiTheme="minorHAnsi" w:cs="Calibri"/>
          <w:szCs w:val="22"/>
          <w:u w:val="single"/>
        </w:rPr>
        <w:tab/>
      </w:r>
    </w:p>
    <w:sectPr w:rsidR="007E0F49" w:rsidRPr="003050B3" w:rsidSect="004959DA">
      <w:headerReference w:type="default" r:id="rId8"/>
      <w:pgSz w:w="11906" w:h="16838"/>
      <w:pgMar w:top="1843" w:right="1134" w:bottom="284" w:left="1134"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FBCF" w14:textId="77777777" w:rsidR="00C136C3" w:rsidRDefault="00C136C3" w:rsidP="001C602D">
      <w:r>
        <w:separator/>
      </w:r>
    </w:p>
  </w:endnote>
  <w:endnote w:type="continuationSeparator" w:id="0">
    <w:p w14:paraId="14D4F74A" w14:textId="77777777" w:rsidR="00C136C3" w:rsidRDefault="00C136C3" w:rsidP="001C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2513" w14:textId="77777777" w:rsidR="00C136C3" w:rsidRDefault="00C136C3" w:rsidP="001C602D">
      <w:r>
        <w:separator/>
      </w:r>
    </w:p>
  </w:footnote>
  <w:footnote w:type="continuationSeparator" w:id="0">
    <w:p w14:paraId="25EE6734" w14:textId="77777777" w:rsidR="00C136C3" w:rsidRDefault="00C136C3" w:rsidP="001C6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902D" w14:textId="0A2249EC" w:rsidR="00F015CE" w:rsidRPr="00D94BCF" w:rsidRDefault="00D94BCF" w:rsidP="00D94BCF">
    <w:pPr>
      <w:pStyle w:val="Intestazione"/>
      <w:jc w:val="center"/>
    </w:pPr>
    <w:r w:rsidRPr="004F6F2F">
      <w:rPr>
        <w:noProof/>
      </w:rPr>
      <w:drawing>
        <wp:inline distT="0" distB="0" distL="0" distR="0" wp14:anchorId="607AA2CC" wp14:editId="7C8F7463">
          <wp:extent cx="946758" cy="1144988"/>
          <wp:effectExtent l="0" t="0" r="6350" b="0"/>
          <wp:docPr id="158080371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504" cy="1155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75A96"/>
    <w:multiLevelType w:val="hybridMultilevel"/>
    <w:tmpl w:val="B0A4FAC4"/>
    <w:lvl w:ilvl="0" w:tplc="85964F6C">
      <w:start w:val="2"/>
      <w:numFmt w:val="bullet"/>
      <w:lvlText w:val=""/>
      <w:lvlJc w:val="left"/>
      <w:pPr>
        <w:ind w:left="720" w:hanging="360"/>
      </w:pPr>
      <w:rPr>
        <w:rFonts w:ascii="Wingdings" w:hAnsi="Wingdings" w:hint="default"/>
        <w:b w:val="0"/>
        <w:i w:val="0"/>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29723DB"/>
    <w:multiLevelType w:val="singleLevel"/>
    <w:tmpl w:val="85964F6C"/>
    <w:lvl w:ilvl="0">
      <w:start w:val="2"/>
      <w:numFmt w:val="bullet"/>
      <w:lvlText w:val=""/>
      <w:lvlJc w:val="left"/>
      <w:pPr>
        <w:ind w:left="720" w:hanging="360"/>
      </w:pPr>
      <w:rPr>
        <w:rFonts w:ascii="Wingdings" w:hAnsi="Wingdings" w:hint="default"/>
        <w:b w:val="0"/>
        <w:i w:val="0"/>
        <w:sz w:val="36"/>
        <w:szCs w:val="36"/>
      </w:rPr>
    </w:lvl>
  </w:abstractNum>
  <w:abstractNum w:abstractNumId="2" w15:restartNumberingAfterBreak="0">
    <w:nsid w:val="2EC91DD4"/>
    <w:multiLevelType w:val="hybridMultilevel"/>
    <w:tmpl w:val="CEA8A94C"/>
    <w:lvl w:ilvl="0" w:tplc="85964F6C">
      <w:start w:val="2"/>
      <w:numFmt w:val="bullet"/>
      <w:lvlText w:val=""/>
      <w:lvlJc w:val="left"/>
      <w:pPr>
        <w:ind w:left="720" w:hanging="360"/>
      </w:pPr>
      <w:rPr>
        <w:rFonts w:ascii="Wingdings" w:hAnsi="Wingdings" w:hint="default"/>
        <w:b w:val="0"/>
        <w:i w:val="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E028D5"/>
    <w:multiLevelType w:val="hybridMultilevel"/>
    <w:tmpl w:val="819248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56106"/>
    <w:multiLevelType w:val="hybridMultilevel"/>
    <w:tmpl w:val="DD20AB52"/>
    <w:lvl w:ilvl="0" w:tplc="85964F6C">
      <w:start w:val="2"/>
      <w:numFmt w:val="bullet"/>
      <w:lvlText w:val=""/>
      <w:lvlJc w:val="left"/>
      <w:pPr>
        <w:tabs>
          <w:tab w:val="num" w:pos="360"/>
        </w:tabs>
        <w:ind w:left="360" w:hanging="360"/>
      </w:pPr>
      <w:rPr>
        <w:rFonts w:ascii="Wingdings" w:hAnsi="Wingdings" w:hint="default"/>
        <w:b w:val="0"/>
        <w:i w:val="0"/>
        <w:sz w:val="36"/>
        <w:szCs w:val="36"/>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15:restartNumberingAfterBreak="0">
    <w:nsid w:val="59B967FA"/>
    <w:multiLevelType w:val="hybridMultilevel"/>
    <w:tmpl w:val="7BFE66AE"/>
    <w:lvl w:ilvl="0" w:tplc="04100005">
      <w:start w:val="1"/>
      <w:numFmt w:val="bullet"/>
      <w:lvlText w:val=""/>
      <w:lvlJc w:val="left"/>
      <w:pPr>
        <w:ind w:left="925" w:hanging="360"/>
      </w:pPr>
      <w:rPr>
        <w:rFonts w:ascii="Wingdings" w:hAnsi="Wingdings" w:hint="default"/>
      </w:rPr>
    </w:lvl>
    <w:lvl w:ilvl="1" w:tplc="04100003">
      <w:start w:val="1"/>
      <w:numFmt w:val="bullet"/>
      <w:lvlText w:val="o"/>
      <w:lvlJc w:val="left"/>
      <w:pPr>
        <w:ind w:left="1645" w:hanging="360"/>
      </w:pPr>
      <w:rPr>
        <w:rFonts w:ascii="Courier New" w:hAnsi="Courier New" w:cs="Courier New" w:hint="default"/>
      </w:rPr>
    </w:lvl>
    <w:lvl w:ilvl="2" w:tplc="04100005">
      <w:start w:val="1"/>
      <w:numFmt w:val="bullet"/>
      <w:lvlText w:val=""/>
      <w:lvlJc w:val="left"/>
      <w:pPr>
        <w:ind w:left="2365" w:hanging="360"/>
      </w:pPr>
      <w:rPr>
        <w:rFonts w:ascii="Wingdings" w:hAnsi="Wingdings" w:hint="default"/>
      </w:rPr>
    </w:lvl>
    <w:lvl w:ilvl="3" w:tplc="04100001">
      <w:start w:val="1"/>
      <w:numFmt w:val="bullet"/>
      <w:lvlText w:val=""/>
      <w:lvlJc w:val="left"/>
      <w:pPr>
        <w:ind w:left="3085" w:hanging="360"/>
      </w:pPr>
      <w:rPr>
        <w:rFonts w:ascii="Symbol" w:hAnsi="Symbol" w:hint="default"/>
      </w:rPr>
    </w:lvl>
    <w:lvl w:ilvl="4" w:tplc="04100003">
      <w:start w:val="1"/>
      <w:numFmt w:val="bullet"/>
      <w:lvlText w:val="o"/>
      <w:lvlJc w:val="left"/>
      <w:pPr>
        <w:ind w:left="3805" w:hanging="360"/>
      </w:pPr>
      <w:rPr>
        <w:rFonts w:ascii="Courier New" w:hAnsi="Courier New" w:cs="Courier New" w:hint="default"/>
      </w:rPr>
    </w:lvl>
    <w:lvl w:ilvl="5" w:tplc="04100005">
      <w:start w:val="1"/>
      <w:numFmt w:val="bullet"/>
      <w:lvlText w:val=""/>
      <w:lvlJc w:val="left"/>
      <w:pPr>
        <w:ind w:left="4525" w:hanging="360"/>
      </w:pPr>
      <w:rPr>
        <w:rFonts w:ascii="Wingdings" w:hAnsi="Wingdings" w:hint="default"/>
      </w:rPr>
    </w:lvl>
    <w:lvl w:ilvl="6" w:tplc="04100001">
      <w:start w:val="1"/>
      <w:numFmt w:val="bullet"/>
      <w:lvlText w:val=""/>
      <w:lvlJc w:val="left"/>
      <w:pPr>
        <w:ind w:left="5245" w:hanging="360"/>
      </w:pPr>
      <w:rPr>
        <w:rFonts w:ascii="Symbol" w:hAnsi="Symbol" w:hint="default"/>
      </w:rPr>
    </w:lvl>
    <w:lvl w:ilvl="7" w:tplc="04100003">
      <w:start w:val="1"/>
      <w:numFmt w:val="bullet"/>
      <w:lvlText w:val="o"/>
      <w:lvlJc w:val="left"/>
      <w:pPr>
        <w:ind w:left="5965" w:hanging="360"/>
      </w:pPr>
      <w:rPr>
        <w:rFonts w:ascii="Courier New" w:hAnsi="Courier New" w:cs="Courier New" w:hint="default"/>
      </w:rPr>
    </w:lvl>
    <w:lvl w:ilvl="8" w:tplc="04100005">
      <w:start w:val="1"/>
      <w:numFmt w:val="bullet"/>
      <w:lvlText w:val=""/>
      <w:lvlJc w:val="left"/>
      <w:pPr>
        <w:ind w:left="6685" w:hanging="360"/>
      </w:pPr>
      <w:rPr>
        <w:rFonts w:ascii="Wingdings" w:hAnsi="Wingdings" w:hint="default"/>
      </w:rPr>
    </w:lvl>
  </w:abstractNum>
  <w:abstractNum w:abstractNumId="6" w15:restartNumberingAfterBreak="0">
    <w:nsid w:val="79145389"/>
    <w:multiLevelType w:val="hybridMultilevel"/>
    <w:tmpl w:val="3C2CF0BC"/>
    <w:lvl w:ilvl="0" w:tplc="0410000F">
      <w:start w:val="1"/>
      <w:numFmt w:val="decimal"/>
      <w:lvlText w:val="%1."/>
      <w:lvlJc w:val="left"/>
      <w:pPr>
        <w:ind w:left="720" w:hanging="360"/>
      </w:pPr>
    </w:lvl>
    <w:lvl w:ilvl="1" w:tplc="11928658">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 w15:restartNumberingAfterBreak="0">
    <w:nsid w:val="7A8F1208"/>
    <w:multiLevelType w:val="hybridMultilevel"/>
    <w:tmpl w:val="D92295B0"/>
    <w:lvl w:ilvl="0" w:tplc="04100001">
      <w:start w:val="1"/>
      <w:numFmt w:val="bullet"/>
      <w:lvlText w:val=""/>
      <w:lvlJc w:val="left"/>
      <w:pPr>
        <w:ind w:left="1571" w:hanging="360"/>
      </w:pPr>
      <w:rPr>
        <w:rFonts w:ascii="Symbol" w:hAnsi="Symbol" w:hint="default"/>
      </w:rPr>
    </w:lvl>
    <w:lvl w:ilvl="1" w:tplc="04100003">
      <w:start w:val="1"/>
      <w:numFmt w:val="bullet"/>
      <w:lvlText w:val="o"/>
      <w:lvlJc w:val="left"/>
      <w:pPr>
        <w:ind w:left="2291" w:hanging="360"/>
      </w:pPr>
      <w:rPr>
        <w:rFonts w:ascii="Courier New" w:hAnsi="Courier New" w:cs="Courier New" w:hint="default"/>
      </w:rPr>
    </w:lvl>
    <w:lvl w:ilvl="2" w:tplc="04100005">
      <w:start w:val="1"/>
      <w:numFmt w:val="bullet"/>
      <w:lvlText w:val=""/>
      <w:lvlJc w:val="left"/>
      <w:pPr>
        <w:ind w:left="3011" w:hanging="360"/>
      </w:pPr>
      <w:rPr>
        <w:rFonts w:ascii="Wingdings" w:hAnsi="Wingdings" w:hint="default"/>
      </w:rPr>
    </w:lvl>
    <w:lvl w:ilvl="3" w:tplc="04100001">
      <w:start w:val="1"/>
      <w:numFmt w:val="bullet"/>
      <w:lvlText w:val=""/>
      <w:lvlJc w:val="left"/>
      <w:pPr>
        <w:ind w:left="3731" w:hanging="360"/>
      </w:pPr>
      <w:rPr>
        <w:rFonts w:ascii="Symbol" w:hAnsi="Symbol" w:hint="default"/>
      </w:rPr>
    </w:lvl>
    <w:lvl w:ilvl="4" w:tplc="04100003">
      <w:start w:val="1"/>
      <w:numFmt w:val="bullet"/>
      <w:lvlText w:val="o"/>
      <w:lvlJc w:val="left"/>
      <w:pPr>
        <w:ind w:left="4451" w:hanging="360"/>
      </w:pPr>
      <w:rPr>
        <w:rFonts w:ascii="Courier New" w:hAnsi="Courier New" w:cs="Courier New" w:hint="default"/>
      </w:rPr>
    </w:lvl>
    <w:lvl w:ilvl="5" w:tplc="04100005">
      <w:start w:val="1"/>
      <w:numFmt w:val="bullet"/>
      <w:lvlText w:val=""/>
      <w:lvlJc w:val="left"/>
      <w:pPr>
        <w:ind w:left="5171" w:hanging="360"/>
      </w:pPr>
      <w:rPr>
        <w:rFonts w:ascii="Wingdings" w:hAnsi="Wingdings" w:hint="default"/>
      </w:rPr>
    </w:lvl>
    <w:lvl w:ilvl="6" w:tplc="04100001">
      <w:start w:val="1"/>
      <w:numFmt w:val="bullet"/>
      <w:lvlText w:val=""/>
      <w:lvlJc w:val="left"/>
      <w:pPr>
        <w:ind w:left="5891" w:hanging="360"/>
      </w:pPr>
      <w:rPr>
        <w:rFonts w:ascii="Symbol" w:hAnsi="Symbol" w:hint="default"/>
      </w:rPr>
    </w:lvl>
    <w:lvl w:ilvl="7" w:tplc="04100003">
      <w:start w:val="1"/>
      <w:numFmt w:val="bullet"/>
      <w:lvlText w:val="o"/>
      <w:lvlJc w:val="left"/>
      <w:pPr>
        <w:ind w:left="6611" w:hanging="360"/>
      </w:pPr>
      <w:rPr>
        <w:rFonts w:ascii="Courier New" w:hAnsi="Courier New" w:cs="Courier New" w:hint="default"/>
      </w:rPr>
    </w:lvl>
    <w:lvl w:ilvl="8" w:tplc="04100005">
      <w:start w:val="1"/>
      <w:numFmt w:val="bullet"/>
      <w:lvlText w:val=""/>
      <w:lvlJc w:val="left"/>
      <w:pPr>
        <w:ind w:left="7331" w:hanging="360"/>
      </w:pPr>
      <w:rPr>
        <w:rFonts w:ascii="Wingdings" w:hAnsi="Wingdings" w:hint="default"/>
      </w:rPr>
    </w:lvl>
  </w:abstractNum>
  <w:num w:numId="1" w16cid:durableId="91628978">
    <w:abstractNumId w:val="1"/>
  </w:num>
  <w:num w:numId="2" w16cid:durableId="20279389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1418638">
    <w:abstractNumId w:val="4"/>
  </w:num>
  <w:num w:numId="4" w16cid:durableId="882329356">
    <w:abstractNumId w:val="7"/>
  </w:num>
  <w:num w:numId="5" w16cid:durableId="1969821848">
    <w:abstractNumId w:val="3"/>
  </w:num>
  <w:num w:numId="6" w16cid:durableId="2033413755">
    <w:abstractNumId w:val="2"/>
  </w:num>
  <w:num w:numId="7" w16cid:durableId="369914670">
    <w:abstractNumId w:val="5"/>
  </w:num>
  <w:num w:numId="8" w16cid:durableId="20100593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4570558">
    <w:abstractNumId w:val="6"/>
  </w:num>
  <w:num w:numId="10" w16cid:durableId="30227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9F1"/>
    <w:rsid w:val="00044C42"/>
    <w:rsid w:val="00074AA5"/>
    <w:rsid w:val="000902B5"/>
    <w:rsid w:val="000E26E4"/>
    <w:rsid w:val="000F3B65"/>
    <w:rsid w:val="00192588"/>
    <w:rsid w:val="001C24B7"/>
    <w:rsid w:val="001C602D"/>
    <w:rsid w:val="00295E30"/>
    <w:rsid w:val="002A1ED9"/>
    <w:rsid w:val="002F635A"/>
    <w:rsid w:val="003050B3"/>
    <w:rsid w:val="00314296"/>
    <w:rsid w:val="00362B45"/>
    <w:rsid w:val="0039611B"/>
    <w:rsid w:val="003D6342"/>
    <w:rsid w:val="003D7B91"/>
    <w:rsid w:val="00422E00"/>
    <w:rsid w:val="00435685"/>
    <w:rsid w:val="004959DA"/>
    <w:rsid w:val="004E76FF"/>
    <w:rsid w:val="004F412E"/>
    <w:rsid w:val="005A1637"/>
    <w:rsid w:val="005F4169"/>
    <w:rsid w:val="006101A1"/>
    <w:rsid w:val="00637234"/>
    <w:rsid w:val="006A0478"/>
    <w:rsid w:val="006E6C6D"/>
    <w:rsid w:val="006F58F1"/>
    <w:rsid w:val="00726DD7"/>
    <w:rsid w:val="0075428B"/>
    <w:rsid w:val="007611AA"/>
    <w:rsid w:val="007E0F49"/>
    <w:rsid w:val="007E4F5B"/>
    <w:rsid w:val="008B1A13"/>
    <w:rsid w:val="008B1F17"/>
    <w:rsid w:val="008D122D"/>
    <w:rsid w:val="0091285C"/>
    <w:rsid w:val="0092331C"/>
    <w:rsid w:val="009625BB"/>
    <w:rsid w:val="009B482A"/>
    <w:rsid w:val="009B4D57"/>
    <w:rsid w:val="009E094F"/>
    <w:rsid w:val="009F349F"/>
    <w:rsid w:val="00A07D11"/>
    <w:rsid w:val="00A14B12"/>
    <w:rsid w:val="00A3583C"/>
    <w:rsid w:val="00A65F85"/>
    <w:rsid w:val="00A73AAE"/>
    <w:rsid w:val="00A81E23"/>
    <w:rsid w:val="00A87457"/>
    <w:rsid w:val="00A927AF"/>
    <w:rsid w:val="00AA25AB"/>
    <w:rsid w:val="00AB2848"/>
    <w:rsid w:val="00B368D0"/>
    <w:rsid w:val="00B379F1"/>
    <w:rsid w:val="00B74459"/>
    <w:rsid w:val="00BC2909"/>
    <w:rsid w:val="00BD058B"/>
    <w:rsid w:val="00BD11B0"/>
    <w:rsid w:val="00BF7C2D"/>
    <w:rsid w:val="00C136C3"/>
    <w:rsid w:val="00C24994"/>
    <w:rsid w:val="00C640E5"/>
    <w:rsid w:val="00C8337D"/>
    <w:rsid w:val="00D526A8"/>
    <w:rsid w:val="00D94BCF"/>
    <w:rsid w:val="00DC2390"/>
    <w:rsid w:val="00E13F69"/>
    <w:rsid w:val="00E3611B"/>
    <w:rsid w:val="00E81798"/>
    <w:rsid w:val="00E90C07"/>
    <w:rsid w:val="00F015CE"/>
    <w:rsid w:val="00F501E9"/>
    <w:rsid w:val="00F761E0"/>
    <w:rsid w:val="00F94BF9"/>
    <w:rsid w:val="00FD2E45"/>
    <w:rsid w:val="00FD2F4E"/>
    <w:rsid w:val="00FF74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BBDC6"/>
  <w15:docId w15:val="{CA7EF78E-CD82-45F3-A265-7E4DD288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39611B"/>
    <w:rPr>
      <w:sz w:val="22"/>
    </w:rPr>
  </w:style>
  <w:style w:type="paragraph" w:styleId="Titolo1">
    <w:name w:val="heading 1"/>
    <w:basedOn w:val="Normale"/>
    <w:next w:val="Normale"/>
    <w:qFormat/>
    <w:rsid w:val="0039611B"/>
    <w:pPr>
      <w:keepNext/>
      <w:jc w:val="center"/>
      <w:outlineLvl w:val="0"/>
    </w:pPr>
    <w:rPr>
      <w:rFonts w:ascii="Arial" w:hAnsi="Arial" w:cs="Arial"/>
      <w:b/>
      <w:sz w:val="32"/>
    </w:rPr>
  </w:style>
  <w:style w:type="paragraph" w:styleId="Titolo2">
    <w:name w:val="heading 2"/>
    <w:basedOn w:val="Normale"/>
    <w:next w:val="Normale"/>
    <w:qFormat/>
    <w:rsid w:val="0039611B"/>
    <w:pPr>
      <w:keepNext/>
      <w:jc w:val="both"/>
      <w:outlineLvl w:val="1"/>
    </w:pPr>
    <w:rPr>
      <w:sz w:val="24"/>
    </w:rPr>
  </w:style>
  <w:style w:type="paragraph" w:styleId="Titolo6">
    <w:name w:val="heading 6"/>
    <w:basedOn w:val="Normale"/>
    <w:next w:val="Normale"/>
    <w:qFormat/>
    <w:rsid w:val="0039611B"/>
    <w:pPr>
      <w:keepNext/>
      <w:jc w:val="center"/>
      <w:outlineLvl w:val="5"/>
    </w:pPr>
    <w:rPr>
      <w:b/>
    </w:rPr>
  </w:style>
  <w:style w:type="paragraph" w:styleId="Titolo7">
    <w:name w:val="heading 7"/>
    <w:basedOn w:val="Normale"/>
    <w:next w:val="Normale"/>
    <w:link w:val="Titolo7Carattere"/>
    <w:qFormat/>
    <w:rsid w:val="0039611B"/>
    <w:pPr>
      <w:keepNext/>
      <w:outlineLvl w:val="6"/>
    </w:pPr>
    <w:rPr>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link w:val="RientrocorpodeltestoCarattere"/>
    <w:rsid w:val="0039611B"/>
    <w:pPr>
      <w:spacing w:line="360" w:lineRule="exact"/>
      <w:ind w:left="360"/>
      <w:jc w:val="both"/>
    </w:pPr>
    <w:rPr>
      <w:rFonts w:ascii="Arial" w:hAnsi="Arial"/>
      <w:smallCaps/>
      <w:sz w:val="24"/>
    </w:rPr>
  </w:style>
  <w:style w:type="paragraph" w:styleId="Titolo">
    <w:name w:val="Title"/>
    <w:basedOn w:val="Normale"/>
    <w:link w:val="TitoloCarattere"/>
    <w:qFormat/>
    <w:rsid w:val="006A0478"/>
    <w:pPr>
      <w:numPr>
        <w:ilvl w:val="12"/>
      </w:numPr>
      <w:jc w:val="center"/>
    </w:pPr>
    <w:rPr>
      <w:b/>
      <w:sz w:val="28"/>
      <w:u w:val="single"/>
    </w:rPr>
  </w:style>
  <w:style w:type="character" w:customStyle="1" w:styleId="TitoloCarattere">
    <w:name w:val="Titolo Carattere"/>
    <w:basedOn w:val="Carpredefinitoparagrafo"/>
    <w:link w:val="Titolo"/>
    <w:rsid w:val="006A0478"/>
    <w:rPr>
      <w:b/>
      <w:sz w:val="28"/>
      <w:u w:val="single"/>
    </w:rPr>
  </w:style>
  <w:style w:type="character" w:customStyle="1" w:styleId="Titolo7Carattere">
    <w:name w:val="Titolo 7 Carattere"/>
    <w:basedOn w:val="Carpredefinitoparagrafo"/>
    <w:link w:val="Titolo7"/>
    <w:rsid w:val="00AA25AB"/>
    <w:rPr>
      <w:b/>
      <w:sz w:val="22"/>
      <w:u w:val="single"/>
    </w:rPr>
  </w:style>
  <w:style w:type="character" w:customStyle="1" w:styleId="RientrocorpodeltestoCarattere">
    <w:name w:val="Rientro corpo del testo Carattere"/>
    <w:basedOn w:val="Carpredefinitoparagrafo"/>
    <w:link w:val="Rientrocorpodeltesto"/>
    <w:rsid w:val="00AA25AB"/>
    <w:rPr>
      <w:rFonts w:ascii="Arial" w:hAnsi="Arial"/>
      <w:smallCaps/>
      <w:sz w:val="24"/>
    </w:rPr>
  </w:style>
  <w:style w:type="paragraph" w:styleId="Intestazione">
    <w:name w:val="header"/>
    <w:basedOn w:val="Normale"/>
    <w:link w:val="IntestazioneCarattere"/>
    <w:uiPriority w:val="99"/>
    <w:rsid w:val="001C602D"/>
    <w:pPr>
      <w:tabs>
        <w:tab w:val="center" w:pos="4819"/>
        <w:tab w:val="right" w:pos="9638"/>
      </w:tabs>
    </w:pPr>
  </w:style>
  <w:style w:type="character" w:customStyle="1" w:styleId="IntestazioneCarattere">
    <w:name w:val="Intestazione Carattere"/>
    <w:basedOn w:val="Carpredefinitoparagrafo"/>
    <w:link w:val="Intestazione"/>
    <w:uiPriority w:val="99"/>
    <w:rsid w:val="001C602D"/>
    <w:rPr>
      <w:sz w:val="22"/>
    </w:rPr>
  </w:style>
  <w:style w:type="paragraph" w:styleId="Pidipagina">
    <w:name w:val="footer"/>
    <w:basedOn w:val="Normale"/>
    <w:link w:val="PidipaginaCarattere"/>
    <w:rsid w:val="001C602D"/>
    <w:pPr>
      <w:tabs>
        <w:tab w:val="center" w:pos="4819"/>
        <w:tab w:val="right" w:pos="9638"/>
      </w:tabs>
    </w:pPr>
  </w:style>
  <w:style w:type="character" w:customStyle="1" w:styleId="PidipaginaCarattere">
    <w:name w:val="Piè di pagina Carattere"/>
    <w:basedOn w:val="Carpredefinitoparagrafo"/>
    <w:link w:val="Pidipagina"/>
    <w:rsid w:val="001C602D"/>
    <w:rPr>
      <w:sz w:val="22"/>
    </w:rPr>
  </w:style>
  <w:style w:type="paragraph" w:styleId="Sottotitolo">
    <w:name w:val="Subtitle"/>
    <w:basedOn w:val="Normale"/>
    <w:link w:val="SottotitoloCarattere"/>
    <w:qFormat/>
    <w:rsid w:val="001C602D"/>
    <w:pPr>
      <w:jc w:val="center"/>
    </w:pPr>
    <w:rPr>
      <w:w w:val="80"/>
      <w:sz w:val="28"/>
      <w:szCs w:val="28"/>
    </w:rPr>
  </w:style>
  <w:style w:type="character" w:customStyle="1" w:styleId="SottotitoloCarattere">
    <w:name w:val="Sottotitolo Carattere"/>
    <w:basedOn w:val="Carpredefinitoparagrafo"/>
    <w:link w:val="Sottotitolo"/>
    <w:rsid w:val="001C602D"/>
    <w:rPr>
      <w:w w:val="80"/>
      <w:sz w:val="28"/>
      <w:szCs w:val="28"/>
    </w:rPr>
  </w:style>
  <w:style w:type="paragraph" w:customStyle="1" w:styleId="Corpodeltesto21">
    <w:name w:val="Corpo del testo 21"/>
    <w:basedOn w:val="Normale"/>
    <w:rsid w:val="00F501E9"/>
    <w:pPr>
      <w:tabs>
        <w:tab w:val="left" w:pos="851"/>
      </w:tabs>
      <w:jc w:val="both"/>
    </w:pPr>
    <w:rPr>
      <w:sz w:val="24"/>
    </w:rPr>
  </w:style>
  <w:style w:type="paragraph" w:styleId="Corpotesto">
    <w:name w:val="Body Text"/>
    <w:basedOn w:val="Normale"/>
    <w:link w:val="CorpotestoCarattere"/>
    <w:uiPriority w:val="99"/>
    <w:unhideWhenUsed/>
    <w:rsid w:val="000E26E4"/>
    <w:pPr>
      <w:spacing w:after="120"/>
    </w:pPr>
  </w:style>
  <w:style w:type="character" w:customStyle="1" w:styleId="CorpotestoCarattere">
    <w:name w:val="Corpo testo Carattere"/>
    <w:basedOn w:val="Carpredefinitoparagrafo"/>
    <w:link w:val="Corpotesto"/>
    <w:uiPriority w:val="99"/>
    <w:rsid w:val="000E26E4"/>
    <w:rPr>
      <w:sz w:val="22"/>
    </w:rPr>
  </w:style>
  <w:style w:type="table" w:styleId="Grigliatabella">
    <w:name w:val="Table Grid"/>
    <w:basedOn w:val="Tabellanormale"/>
    <w:uiPriority w:val="59"/>
    <w:rsid w:val="000E26E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0E26E4"/>
    <w:pPr>
      <w:ind w:left="720"/>
      <w:contextualSpacing/>
    </w:pPr>
  </w:style>
  <w:style w:type="paragraph" w:styleId="Testofumetto">
    <w:name w:val="Balloon Text"/>
    <w:basedOn w:val="Normale"/>
    <w:link w:val="TestofumettoCarattere"/>
    <w:rsid w:val="002A1ED9"/>
    <w:rPr>
      <w:rFonts w:ascii="Tahoma" w:hAnsi="Tahoma" w:cs="Tahoma"/>
      <w:sz w:val="16"/>
      <w:szCs w:val="16"/>
    </w:rPr>
  </w:style>
  <w:style w:type="character" w:customStyle="1" w:styleId="TestofumettoCarattere">
    <w:name w:val="Testo fumetto Carattere"/>
    <w:basedOn w:val="Carpredefinitoparagrafo"/>
    <w:link w:val="Testofumetto"/>
    <w:rsid w:val="002A1E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074630">
      <w:bodyDiv w:val="1"/>
      <w:marLeft w:val="0"/>
      <w:marRight w:val="0"/>
      <w:marTop w:val="0"/>
      <w:marBottom w:val="0"/>
      <w:divBdr>
        <w:top w:val="none" w:sz="0" w:space="0" w:color="auto"/>
        <w:left w:val="none" w:sz="0" w:space="0" w:color="auto"/>
        <w:bottom w:val="none" w:sz="0" w:space="0" w:color="auto"/>
        <w:right w:val="none" w:sz="0" w:space="0" w:color="auto"/>
      </w:divBdr>
    </w:div>
    <w:div w:id="1268271027">
      <w:bodyDiv w:val="1"/>
      <w:marLeft w:val="0"/>
      <w:marRight w:val="0"/>
      <w:marTop w:val="0"/>
      <w:marBottom w:val="0"/>
      <w:divBdr>
        <w:top w:val="none" w:sz="0" w:space="0" w:color="auto"/>
        <w:left w:val="none" w:sz="0" w:space="0" w:color="auto"/>
        <w:bottom w:val="none" w:sz="0" w:space="0" w:color="auto"/>
        <w:right w:val="none" w:sz="0" w:space="0" w:color="auto"/>
      </w:divBdr>
    </w:div>
    <w:div w:id="1529023267">
      <w:bodyDiv w:val="1"/>
      <w:marLeft w:val="0"/>
      <w:marRight w:val="0"/>
      <w:marTop w:val="0"/>
      <w:marBottom w:val="0"/>
      <w:divBdr>
        <w:top w:val="none" w:sz="0" w:space="0" w:color="auto"/>
        <w:left w:val="none" w:sz="0" w:space="0" w:color="auto"/>
        <w:bottom w:val="none" w:sz="0" w:space="0" w:color="auto"/>
        <w:right w:val="none" w:sz="0" w:space="0" w:color="auto"/>
      </w:divBdr>
    </w:div>
    <w:div w:id="176718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4F5FC-398C-4D85-A09A-9B046E115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478</Words>
  <Characters>3311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xp</dc:creator>
  <cp:lastModifiedBy>pcornelj</cp:lastModifiedBy>
  <cp:revision>3</cp:revision>
  <dcterms:created xsi:type="dcterms:W3CDTF">2023-10-02T14:25:00Z</dcterms:created>
  <dcterms:modified xsi:type="dcterms:W3CDTF">2023-10-02T14:31:00Z</dcterms:modified>
</cp:coreProperties>
</file>